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D5" w:rsidRDefault="0063359B" w:rsidP="00241FD5">
      <w:pPr>
        <w:pStyle w:val="Style3"/>
        <w:spacing w:line="240" w:lineRule="auto"/>
      </w:pPr>
      <w:bookmarkStart w:id="0" w:name="_GoBack"/>
      <w:bookmarkEnd w:id="0"/>
      <w:r>
        <w:rPr>
          <w:sz w:val="28"/>
          <w:szCs w:val="28"/>
        </w:rPr>
        <w:t xml:space="preserve">           </w:t>
      </w:r>
    </w:p>
    <w:p w:rsidR="00901705" w:rsidRPr="000C19CA" w:rsidRDefault="003464F0" w:rsidP="007E6B43">
      <w:pPr>
        <w:spacing w:line="240" w:lineRule="exact"/>
        <w:rPr>
          <w:color w:val="000000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E6B43">
        <w:rPr>
          <w:rFonts w:eastAsia="Times New Roman"/>
        </w:rPr>
        <w:tab/>
      </w:r>
      <w:r w:rsidR="007E6B43">
        <w:rPr>
          <w:rFonts w:eastAsia="Times New Roman"/>
        </w:rPr>
        <w:tab/>
      </w:r>
      <w:r w:rsidR="007E6B43">
        <w:rPr>
          <w:rFonts w:eastAsia="Times New Roman"/>
        </w:rPr>
        <w:tab/>
      </w:r>
      <w:r w:rsidR="00901705">
        <w:rPr>
          <w:color w:val="000000"/>
        </w:rPr>
        <w:t>УТВЕРЖДЕНО</w:t>
      </w:r>
    </w:p>
    <w:p w:rsidR="00901705" w:rsidRPr="000C19CA" w:rsidRDefault="00901705" w:rsidP="00901705">
      <w:pPr>
        <w:pStyle w:val="ConsPlusNormal"/>
        <w:spacing w:before="120" w:line="240" w:lineRule="exact"/>
        <w:ind w:left="5387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постановлением</w:t>
      </w:r>
      <w:r w:rsidRPr="000C19CA">
        <w:rPr>
          <w:rFonts w:ascii="Times New Roman" w:hAnsi="Times New Roman" w:cs="Times New Roman"/>
          <w:color w:val="000000"/>
          <w:sz w:val="28"/>
        </w:rPr>
        <w:br/>
        <w:t>Правительства</w:t>
      </w:r>
      <w:r w:rsidRPr="000C19CA">
        <w:rPr>
          <w:rFonts w:ascii="Times New Roman" w:hAnsi="Times New Roman" w:cs="Times New Roman"/>
          <w:color w:val="000000"/>
          <w:sz w:val="28"/>
        </w:rPr>
        <w:br/>
        <w:t>Хабаровского края</w:t>
      </w:r>
    </w:p>
    <w:p w:rsidR="00901705" w:rsidRPr="00CA137D" w:rsidRDefault="00901705" w:rsidP="00901705">
      <w:pPr>
        <w:pStyle w:val="ConsPlusNormal"/>
        <w:spacing w:before="120" w:after="120" w:line="240" w:lineRule="exact"/>
        <w:ind w:left="5528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от___________№___________</w:t>
      </w:r>
    </w:p>
    <w:p w:rsidR="00025127" w:rsidRDefault="00025127" w:rsidP="00025127">
      <w:pPr>
        <w:pStyle w:val="ConsPlusNormal"/>
        <w:jc w:val="center"/>
        <w:outlineLvl w:val="0"/>
        <w:rPr>
          <w:rFonts w:ascii="Times New Roman" w:hAnsi="Times New Roman"/>
          <w:color w:val="000000"/>
          <w:sz w:val="28"/>
        </w:rPr>
      </w:pPr>
    </w:p>
    <w:p w:rsidR="00025127" w:rsidRDefault="00025127" w:rsidP="00025127">
      <w:pPr>
        <w:pStyle w:val="ConsPlusNormal"/>
        <w:jc w:val="center"/>
        <w:outlineLvl w:val="0"/>
        <w:rPr>
          <w:rFonts w:ascii="Times New Roman" w:hAnsi="Times New Roman"/>
          <w:color w:val="000000"/>
          <w:sz w:val="28"/>
        </w:rPr>
      </w:pPr>
    </w:p>
    <w:p w:rsidR="00025127" w:rsidRDefault="00025127" w:rsidP="00025127">
      <w:pPr>
        <w:pStyle w:val="ConsPlusNormal"/>
        <w:jc w:val="center"/>
        <w:outlineLvl w:val="0"/>
        <w:rPr>
          <w:rFonts w:ascii="Times New Roman" w:hAnsi="Times New Roman"/>
          <w:color w:val="000000"/>
          <w:sz w:val="28"/>
        </w:rPr>
      </w:pPr>
    </w:p>
    <w:p w:rsidR="00025127" w:rsidRDefault="00025127" w:rsidP="00025127">
      <w:pPr>
        <w:pStyle w:val="ConsPlusNormal"/>
        <w:jc w:val="center"/>
        <w:outlineLvl w:val="0"/>
        <w:rPr>
          <w:rFonts w:ascii="Times New Roman" w:hAnsi="Times New Roman"/>
          <w:color w:val="000000"/>
          <w:sz w:val="28"/>
        </w:rPr>
      </w:pPr>
    </w:p>
    <w:p w:rsidR="00025127" w:rsidRDefault="00025127" w:rsidP="00025127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ПОЛОЖЕНИЕ</w:t>
      </w:r>
    </w:p>
    <w:p w:rsidR="007E6B43" w:rsidRPr="005D42DA" w:rsidRDefault="00025127" w:rsidP="00025127">
      <w:pPr>
        <w:spacing w:line="240" w:lineRule="exact"/>
        <w:jc w:val="center"/>
        <w:rPr>
          <w:rFonts w:eastAsia="Calibri"/>
          <w:color w:val="000000" w:themeColor="text1"/>
        </w:rPr>
      </w:pPr>
      <w:r>
        <w:rPr>
          <w:rFonts w:eastAsia="Calibri"/>
        </w:rPr>
        <w:t xml:space="preserve">о региональном государственном контроле (надзоре) в области продажи </w:t>
      </w:r>
      <w:r w:rsidR="00B531DE" w:rsidRPr="005D42DA">
        <w:rPr>
          <w:rFonts w:eastAsiaTheme="minorHAnsi"/>
          <w:color w:val="000000" w:themeColor="text1"/>
          <w:lang w:eastAsia="en-US"/>
        </w:rPr>
        <w:t>безалкогольных</w:t>
      </w:r>
      <w:r w:rsidR="00B531DE" w:rsidRPr="005D42DA">
        <w:rPr>
          <w:rFonts w:eastAsia="Calibri"/>
          <w:color w:val="000000" w:themeColor="text1"/>
        </w:rPr>
        <w:t xml:space="preserve"> </w:t>
      </w:r>
      <w:r w:rsidRPr="005D42DA">
        <w:rPr>
          <w:rFonts w:eastAsia="Calibri"/>
          <w:color w:val="000000" w:themeColor="text1"/>
        </w:rPr>
        <w:t>тонизирующих напитков (в том числе эн</w:t>
      </w:r>
      <w:r w:rsidR="00B531DE" w:rsidRPr="005D42DA">
        <w:rPr>
          <w:rFonts w:eastAsia="Calibri"/>
          <w:color w:val="000000" w:themeColor="text1"/>
        </w:rPr>
        <w:t>ергетических)</w:t>
      </w:r>
    </w:p>
    <w:p w:rsidR="00025127" w:rsidRPr="005D42DA" w:rsidRDefault="00025127" w:rsidP="00025127">
      <w:pPr>
        <w:spacing w:line="240" w:lineRule="exact"/>
        <w:jc w:val="center"/>
        <w:rPr>
          <w:rFonts w:eastAsia="Calibri"/>
          <w:color w:val="000000" w:themeColor="text1"/>
        </w:rPr>
      </w:pPr>
      <w:r w:rsidRPr="005D42DA">
        <w:rPr>
          <w:rFonts w:eastAsia="Calibri"/>
          <w:color w:val="000000" w:themeColor="text1"/>
        </w:rPr>
        <w:t>на территории Хабаровского края</w:t>
      </w:r>
    </w:p>
    <w:p w:rsidR="00025127" w:rsidRPr="005D42DA" w:rsidRDefault="00025127" w:rsidP="009E534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5127" w:rsidRPr="005D42DA" w:rsidRDefault="003130D3" w:rsidP="009E5344">
      <w:pPr>
        <w:pStyle w:val="ConsPlusTitle"/>
        <w:spacing w:after="120" w:line="240" w:lineRule="exact"/>
        <w:ind w:firstLine="680"/>
        <w:jc w:val="center"/>
        <w:outlineLvl w:val="1"/>
        <w:rPr>
          <w:b w:val="0"/>
          <w:color w:val="000000" w:themeColor="text1"/>
          <w:szCs w:val="28"/>
        </w:rPr>
      </w:pPr>
      <w:bookmarkStart w:id="1" w:name="P34"/>
      <w:bookmarkEnd w:id="1"/>
      <w:r w:rsidRPr="005D42DA">
        <w:rPr>
          <w:b w:val="0"/>
          <w:color w:val="000000" w:themeColor="text1"/>
          <w:szCs w:val="28"/>
        </w:rPr>
        <w:t>1</w:t>
      </w:r>
      <w:r w:rsidR="00025127" w:rsidRPr="005D42DA">
        <w:rPr>
          <w:b w:val="0"/>
          <w:color w:val="000000" w:themeColor="text1"/>
          <w:szCs w:val="28"/>
        </w:rPr>
        <w:t>. Общие положения</w:t>
      </w:r>
    </w:p>
    <w:p w:rsidR="00025127" w:rsidRDefault="00025127" w:rsidP="002C4F89">
      <w:pPr>
        <w:ind w:firstLine="709"/>
        <w:jc w:val="both"/>
        <w:rPr>
          <w:rFonts w:eastAsia="Calibri"/>
        </w:rPr>
      </w:pPr>
      <w:r w:rsidRPr="002C4F89">
        <w:rPr>
          <w:rFonts w:eastAsia="Calibri"/>
        </w:rPr>
        <w:t xml:space="preserve">1.1. Настоящее положение определяет порядок организации и осуществления регионального государственного контроля (надзора) в области продажи </w:t>
      </w:r>
      <w:r w:rsidR="00044882" w:rsidRPr="002C4F89">
        <w:rPr>
          <w:rFonts w:eastAsia="Calibri"/>
        </w:rPr>
        <w:t xml:space="preserve">безалкогольных </w:t>
      </w:r>
      <w:r w:rsidRPr="002C4F89">
        <w:rPr>
          <w:rFonts w:eastAsia="Calibri"/>
        </w:rPr>
        <w:t>тонизирующих напитков (в том числе</w:t>
      </w:r>
      <w:r w:rsidR="00044882" w:rsidRPr="002C4F89">
        <w:rPr>
          <w:rFonts w:eastAsia="Calibri"/>
        </w:rPr>
        <w:t xml:space="preserve"> энергетических)</w:t>
      </w:r>
      <w:r>
        <w:rPr>
          <w:rFonts w:eastAsia="Calibri"/>
        </w:rPr>
        <w:t xml:space="preserve"> на территории Хабаровского края (далее также – </w:t>
      </w:r>
      <w:r w:rsidR="007175B4" w:rsidRPr="002C4F89">
        <w:rPr>
          <w:rFonts w:eastAsia="Calibri"/>
        </w:rPr>
        <w:t>региональный государственный</w:t>
      </w:r>
      <w:r w:rsidR="00862261">
        <w:rPr>
          <w:rFonts w:eastAsia="Calibri"/>
        </w:rPr>
        <w:t xml:space="preserve"> контроль и</w:t>
      </w:r>
      <w:r w:rsidRPr="002C4F89">
        <w:rPr>
          <w:rFonts w:eastAsia="Calibri"/>
        </w:rPr>
        <w:t xml:space="preserve"> край соответственно</w:t>
      </w:r>
      <w:r>
        <w:rPr>
          <w:rFonts w:eastAsia="Calibri"/>
        </w:rPr>
        <w:t>).</w:t>
      </w:r>
    </w:p>
    <w:p w:rsidR="00280430" w:rsidRPr="002C4F89" w:rsidRDefault="00025127" w:rsidP="002C4F89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1.2. Предметом регионального </w:t>
      </w:r>
      <w:r w:rsidR="007175B4">
        <w:rPr>
          <w:rFonts w:eastAsia="Calibri"/>
        </w:rPr>
        <w:t xml:space="preserve">государственного </w:t>
      </w:r>
      <w:r>
        <w:rPr>
          <w:rFonts w:eastAsia="Calibri"/>
        </w:rPr>
        <w:t>контроля является соблюдение организациями, индивидуальными предпринимателями, крестьянскими (фермерскими) хозяйствами без образования юридического лица, гражданами Российской Федерации, иностранными гражданами и лицами без гражданства</w:t>
      </w:r>
      <w:r w:rsidR="00A11185">
        <w:rPr>
          <w:rFonts w:eastAsia="Calibri"/>
        </w:rPr>
        <w:t xml:space="preserve"> </w:t>
      </w:r>
      <w:r w:rsidR="00A11185" w:rsidRPr="002C4F89">
        <w:rPr>
          <w:rFonts w:eastAsia="Calibri"/>
        </w:rPr>
        <w:t>(далее</w:t>
      </w:r>
      <w:r w:rsidR="00E31C26" w:rsidRPr="002C4F89">
        <w:rPr>
          <w:rFonts w:eastAsia="Calibri"/>
        </w:rPr>
        <w:t xml:space="preserve"> также</w:t>
      </w:r>
      <w:r w:rsidR="00A11185" w:rsidRPr="002C4F89">
        <w:rPr>
          <w:rFonts w:eastAsia="Calibri"/>
        </w:rPr>
        <w:t xml:space="preserve"> – контролируемые лица)</w:t>
      </w:r>
      <w:r w:rsidRPr="002C4F89">
        <w:rPr>
          <w:rFonts w:eastAsia="Calibri"/>
        </w:rPr>
        <w:t xml:space="preserve"> запретов и ограничений, установленных статьями 2 </w:t>
      </w:r>
      <w:r w:rsidR="00B30076" w:rsidRPr="002C4F89">
        <w:rPr>
          <w:rFonts w:eastAsia="Calibri"/>
        </w:rPr>
        <w:t>–</w:t>
      </w:r>
      <w:r w:rsidRPr="002C4F89">
        <w:rPr>
          <w:rFonts w:eastAsia="Calibri"/>
        </w:rPr>
        <w:t xml:space="preserve"> 4 Федерально</w:t>
      </w:r>
      <w:r w:rsidR="007175B4" w:rsidRPr="002C4F89">
        <w:rPr>
          <w:rFonts w:eastAsia="Calibri"/>
        </w:rPr>
        <w:t>го закона от 8 августа 2024 г.</w:t>
      </w:r>
      <w:r w:rsidR="00B7620B" w:rsidRPr="002C4F89">
        <w:rPr>
          <w:rFonts w:eastAsia="Calibri"/>
        </w:rPr>
        <w:t xml:space="preserve"> № 304-ФЗ "О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"Об общих принципах организации публичной власти в субъектах Российской Федерации"</w:t>
      </w:r>
      <w:r w:rsidRPr="002C4F89">
        <w:rPr>
          <w:rFonts w:eastAsia="Calibri"/>
        </w:rPr>
        <w:t xml:space="preserve"> (дал</w:t>
      </w:r>
      <w:r w:rsidR="00E9741E">
        <w:rPr>
          <w:rFonts w:eastAsia="Calibri"/>
        </w:rPr>
        <w:t>ее – Федеральный закон № 304-ФЗ и</w:t>
      </w:r>
      <w:r w:rsidR="007352CD" w:rsidRPr="002C4F89">
        <w:rPr>
          <w:rFonts w:eastAsia="Calibri"/>
        </w:rPr>
        <w:t xml:space="preserve"> обязательные требования</w:t>
      </w:r>
      <w:r w:rsidR="00862261">
        <w:rPr>
          <w:rFonts w:eastAsia="Calibri"/>
        </w:rPr>
        <w:t xml:space="preserve"> соответственно</w:t>
      </w:r>
      <w:r w:rsidR="007352CD" w:rsidRPr="002C4F89">
        <w:rPr>
          <w:rFonts w:eastAsia="Calibri"/>
        </w:rPr>
        <w:t>)</w:t>
      </w:r>
      <w:r w:rsidRPr="002C4F89">
        <w:rPr>
          <w:rFonts w:eastAsia="Calibri"/>
        </w:rPr>
        <w:t>.</w:t>
      </w:r>
    </w:p>
    <w:p w:rsidR="00280430" w:rsidRPr="002C4F89" w:rsidRDefault="00280430" w:rsidP="002C4F89">
      <w:pPr>
        <w:ind w:firstLine="709"/>
        <w:jc w:val="both"/>
        <w:rPr>
          <w:rFonts w:eastAsia="Calibri"/>
        </w:rPr>
      </w:pPr>
      <w:r w:rsidRPr="002C4F89">
        <w:rPr>
          <w:rFonts w:eastAsia="Calibri"/>
        </w:rPr>
        <w:t xml:space="preserve">Понятия, используемые в настоящем Положении, применяются в том же значении, что и в Федеральном </w:t>
      </w:r>
      <w:hyperlink r:id="rId7" w:history="1">
        <w:r w:rsidRPr="002C4F89">
          <w:rPr>
            <w:rFonts w:eastAsia="Calibri"/>
          </w:rPr>
          <w:t>законе</w:t>
        </w:r>
      </w:hyperlink>
      <w:r w:rsidRPr="002C4F89">
        <w:rPr>
          <w:rFonts w:eastAsia="Calibri"/>
        </w:rPr>
        <w:t xml:space="preserve"> № 304-ФЗ, Федеральном </w:t>
      </w:r>
      <w:hyperlink r:id="rId8" w:history="1">
        <w:r w:rsidRPr="002C4F89">
          <w:rPr>
            <w:rFonts w:eastAsia="Calibri"/>
          </w:rPr>
          <w:t>законе</w:t>
        </w:r>
      </w:hyperlink>
      <w:r w:rsidRPr="002C4F89">
        <w:rPr>
          <w:rFonts w:eastAsia="Calibri"/>
        </w:rPr>
        <w:t xml:space="preserve">               от 31 июля 2020 г. № 248-ФЗ "О государственном контроле (надзоре) и муниципальном контроле в Российской Федерации" (далее </w:t>
      </w:r>
      <w:r w:rsidR="0081270C" w:rsidRPr="002C4F89">
        <w:rPr>
          <w:rFonts w:eastAsia="Calibri"/>
        </w:rPr>
        <w:t>–</w:t>
      </w:r>
      <w:r w:rsidRPr="002C4F89">
        <w:rPr>
          <w:rFonts w:eastAsia="Calibri"/>
        </w:rPr>
        <w:t xml:space="preserve"> Федеральный закон № 248-ФЗ).</w:t>
      </w:r>
    </w:p>
    <w:p w:rsidR="00025127" w:rsidRDefault="00025127" w:rsidP="002C4F89">
      <w:pPr>
        <w:ind w:firstLine="709"/>
        <w:jc w:val="both"/>
        <w:rPr>
          <w:rFonts w:eastAsia="Calibri"/>
        </w:rPr>
      </w:pPr>
      <w:r>
        <w:rPr>
          <w:rFonts w:eastAsia="Calibri"/>
        </w:rPr>
        <w:t>1.3. Региональный государственный контроль осуществляется главным управлением регионального государственного контроля и лицензирования Правительства Хабаровского края (далее</w:t>
      </w:r>
      <w:r w:rsidR="00A867BE">
        <w:rPr>
          <w:rFonts w:eastAsia="Calibri"/>
        </w:rPr>
        <w:t xml:space="preserve"> также</w:t>
      </w:r>
      <w:r>
        <w:rPr>
          <w:rFonts w:eastAsia="Calibri"/>
        </w:rPr>
        <w:t xml:space="preserve"> – уполномоченный орган) в соответствии с нормативными правовыми актами Российской Федерации и нормативными правовыми актами края.</w:t>
      </w:r>
    </w:p>
    <w:p w:rsidR="00025127" w:rsidRDefault="00025127" w:rsidP="00025127">
      <w:pPr>
        <w:ind w:firstLine="709"/>
        <w:jc w:val="both"/>
        <w:rPr>
          <w:rFonts w:eastAsia="Times New Roman"/>
        </w:rPr>
      </w:pPr>
      <w:r>
        <w:rPr>
          <w:rFonts w:eastAsia="Calibri"/>
        </w:rPr>
        <w:t xml:space="preserve">1.4. </w:t>
      </w:r>
      <w:r>
        <w:t>Уполномоченный орган при осуществлении регионального государственного контроля проводит контрольные (надзорные) мероприятия из числа предусмотренных статьей 56 Федерал</w:t>
      </w:r>
      <w:r w:rsidR="00754BB3">
        <w:t xml:space="preserve">ьного закона № 248-ФЗ </w:t>
      </w:r>
      <w:r>
        <w:t xml:space="preserve">(далее </w:t>
      </w:r>
      <w:r w:rsidR="00754BB3">
        <w:t xml:space="preserve">– </w:t>
      </w:r>
      <w:r>
        <w:t>контрольные (надзор</w:t>
      </w:r>
      <w:r w:rsidR="00754BB3">
        <w:t>ные) мероприятия</w:t>
      </w:r>
      <w:r>
        <w:t>).</w:t>
      </w:r>
    </w:p>
    <w:p w:rsidR="00025127" w:rsidRDefault="00025127" w:rsidP="00025127">
      <w:pPr>
        <w:ind w:firstLine="709"/>
        <w:jc w:val="both"/>
      </w:pPr>
      <w:r>
        <w:lastRenderedPageBreak/>
        <w:t>1.5. Должностными лицами уполномоченного органа, уполномоченными на принятие решений о проведении контрольных (надзорных) мероприятий,</w:t>
      </w:r>
      <w:r w:rsidR="003A3A01">
        <w:t xml:space="preserve"> </w:t>
      </w:r>
      <w:r w:rsidR="003A3A01" w:rsidRPr="00FF1C57">
        <w:t>требующих взаимод</w:t>
      </w:r>
      <w:r w:rsidR="003A3A01">
        <w:t>ействия с контролируемым лицом,</w:t>
      </w:r>
      <w:r>
        <w:t xml:space="preserve"> являются:</w:t>
      </w:r>
    </w:p>
    <w:p w:rsidR="00025127" w:rsidRDefault="00025127" w:rsidP="00025127">
      <w:pPr>
        <w:ind w:firstLine="709"/>
        <w:jc w:val="both"/>
      </w:pPr>
      <w:r>
        <w:t xml:space="preserve">1) начальник главного управления регионального государственного контроля и лицензирования Правительства Хабаровского края (далее также </w:t>
      </w:r>
      <w:r w:rsidR="0081270C" w:rsidRPr="00173E9A">
        <w:rPr>
          <w:rFonts w:eastAsia="Calibri"/>
          <w:color w:val="000000" w:themeColor="text1"/>
        </w:rPr>
        <w:t>–</w:t>
      </w:r>
      <w:r>
        <w:t xml:space="preserve"> руководитель) (лицо, его замещающее);</w:t>
      </w:r>
    </w:p>
    <w:p w:rsidR="00025127" w:rsidRDefault="00025127" w:rsidP="00025127">
      <w:pPr>
        <w:ind w:firstLine="709"/>
        <w:jc w:val="both"/>
      </w:pPr>
      <w:r>
        <w:t xml:space="preserve">2) заместитель начальника главного управления регионального государственного контроля и лицензирования Правительства Хабаровского края </w:t>
      </w:r>
      <w:r w:rsidR="0081270C" w:rsidRPr="00173E9A">
        <w:rPr>
          <w:rFonts w:eastAsia="Calibri"/>
          <w:color w:val="000000" w:themeColor="text1"/>
        </w:rPr>
        <w:t>–</w:t>
      </w:r>
      <w:r>
        <w:t xml:space="preserve"> начальник управления контрольно-надзорной деятельности в области экологического надзора и оборота ал</w:t>
      </w:r>
      <w:r w:rsidR="0081270C">
        <w:t>когольной продукции главного</w:t>
      </w:r>
      <w:r>
        <w:t xml:space="preserve"> (лицо, его замещающее).</w:t>
      </w:r>
    </w:p>
    <w:p w:rsidR="00125DDB" w:rsidRDefault="00C2301C" w:rsidP="00125DDB">
      <w:pPr>
        <w:ind w:firstLine="709"/>
        <w:jc w:val="both"/>
      </w:pPr>
      <w:r>
        <w:t>1.6</w:t>
      </w:r>
      <w:r w:rsidR="00125DDB">
        <w:t>. Должностными лицами уполномоченного органа, уполномоченными на принятие решений о проведении контрольных (надзорных) мероприятий,</w:t>
      </w:r>
      <w:r w:rsidR="003A3A01" w:rsidRPr="003A3A01">
        <w:t xml:space="preserve"> </w:t>
      </w:r>
      <w:r>
        <w:t xml:space="preserve">не </w:t>
      </w:r>
      <w:r w:rsidR="003A3A01" w:rsidRPr="00FF1C57">
        <w:t>требующих взаимод</w:t>
      </w:r>
      <w:r w:rsidR="003A3A01">
        <w:t>ействия с контролируемым лицом,</w:t>
      </w:r>
      <w:r w:rsidR="00125DDB">
        <w:t xml:space="preserve"> являются:</w:t>
      </w:r>
    </w:p>
    <w:p w:rsidR="00125DDB" w:rsidRDefault="00125DDB" w:rsidP="00125DDB">
      <w:pPr>
        <w:ind w:firstLine="709"/>
        <w:jc w:val="both"/>
      </w:pPr>
      <w:r>
        <w:t>1) начальник главного управления регионального государственного контроля и лицензирования Правительства</w:t>
      </w:r>
      <w:r w:rsidR="00C57BE0">
        <w:t xml:space="preserve"> Хабаровского края</w:t>
      </w:r>
      <w:r>
        <w:t xml:space="preserve"> (лицо, его замещающее);</w:t>
      </w:r>
    </w:p>
    <w:p w:rsidR="00125DDB" w:rsidRDefault="00125DDB" w:rsidP="00125DDB">
      <w:pPr>
        <w:ind w:firstLine="709"/>
        <w:jc w:val="both"/>
      </w:pPr>
      <w:r>
        <w:t xml:space="preserve">2) заместитель начальника главного управления регионального государственного контроля и лицензирования Правительства Хабаровского края </w:t>
      </w:r>
      <w:r w:rsidRPr="00173E9A">
        <w:rPr>
          <w:rFonts w:eastAsia="Calibri"/>
          <w:color w:val="000000" w:themeColor="text1"/>
        </w:rPr>
        <w:t>–</w:t>
      </w:r>
      <w:r>
        <w:t xml:space="preserve"> начальник управления контрольно-надзорной деятельности в области экологического надзора и оборота алкогольной продукции главного</w:t>
      </w:r>
      <w:r w:rsidR="00C57BE0">
        <w:t xml:space="preserve"> (лицо, его замещающее);</w:t>
      </w:r>
    </w:p>
    <w:p w:rsidR="003A3A01" w:rsidRDefault="00C57BE0" w:rsidP="00C2301C">
      <w:pPr>
        <w:ind w:firstLine="539"/>
        <w:jc w:val="both"/>
      </w:pPr>
      <w:r>
        <w:t>3)</w:t>
      </w:r>
      <w:r w:rsidRPr="00C57BE0">
        <w:t xml:space="preserve"> </w:t>
      </w:r>
      <w:r w:rsidR="00C2301C">
        <w:t>з</w:t>
      </w:r>
      <w:r>
        <w:t xml:space="preserve">аместитель начальника управления контрольно-надзорной деятельности в области экологического надзора и оборота алкогольной продукции </w:t>
      </w:r>
      <w:r w:rsidRPr="00173E9A">
        <w:rPr>
          <w:rFonts w:eastAsia="Calibri"/>
          <w:color w:val="000000" w:themeColor="text1"/>
        </w:rPr>
        <w:t>–</w:t>
      </w:r>
      <w:r>
        <w:t xml:space="preserve"> начальник отдела контроля (надзора) в области розничной продажи алкогольной и спиртосодержащей продукции главного управления регионального государственного контроля и лицензирования Правительства Хабаровского края.</w:t>
      </w:r>
    </w:p>
    <w:p w:rsidR="00025127" w:rsidRDefault="00C2301C" w:rsidP="00A26AF0">
      <w:pPr>
        <w:ind w:firstLine="709"/>
        <w:jc w:val="both"/>
      </w:pPr>
      <w:r>
        <w:t>1.7</w:t>
      </w:r>
      <w:r w:rsidR="00025127">
        <w:t>. </w:t>
      </w:r>
      <w:hyperlink r:id="rId9" w:history="1">
        <w:r w:rsidR="00025127" w:rsidRPr="007E6B43">
          <w:t>Перечень</w:t>
        </w:r>
      </w:hyperlink>
      <w:r w:rsidR="00A26AF0">
        <w:t xml:space="preserve"> </w:t>
      </w:r>
      <w:r w:rsidR="00A26AF0" w:rsidRPr="00A26AF0">
        <w:t>должностных лиц уполномоченного органа, осуществляющих региональный государственный контроль (надзор) в области продажи безалкогольных тонизирующих напитков (в том числе энергетических) на территории Хабаровского края</w:t>
      </w:r>
      <w:r w:rsidR="00025127">
        <w:t xml:space="preserve"> (далее </w:t>
      </w:r>
      <w:r w:rsidR="002553F1" w:rsidRPr="00173E9A">
        <w:rPr>
          <w:rFonts w:eastAsia="Calibri"/>
          <w:color w:val="000000" w:themeColor="text1"/>
        </w:rPr>
        <w:t>–</w:t>
      </w:r>
      <w:r w:rsidR="00025127">
        <w:t xml:space="preserve"> должностны</w:t>
      </w:r>
      <w:r w:rsidR="002553F1">
        <w:t xml:space="preserve">е лица уполномоченного органа), указан в приложении № </w:t>
      </w:r>
      <w:r w:rsidR="00025127">
        <w:t>1 к настоящему Положению.</w:t>
      </w:r>
    </w:p>
    <w:p w:rsidR="00D83284" w:rsidRPr="00D83284" w:rsidRDefault="00C2301C" w:rsidP="00D83284">
      <w:pPr>
        <w:ind w:firstLine="709"/>
        <w:jc w:val="both"/>
      </w:pPr>
      <w:r>
        <w:t>1.8</w:t>
      </w:r>
      <w:r w:rsidR="00025127">
        <w:t xml:space="preserve">. Должностные лица уполномоченного органа при проведении контрольных (надзорных) мероприятий в пределах своих полномочий и в объеме проводимых контрольных (надзорных) действий пользуются правами, установленными </w:t>
      </w:r>
      <w:hyperlink r:id="rId10" w:history="1">
        <w:r w:rsidR="00025127" w:rsidRPr="007E6B43">
          <w:t>статьей 29</w:t>
        </w:r>
      </w:hyperlink>
      <w:r w:rsidR="00025127">
        <w:t xml:space="preserve"> Федерального закона № 248-ФЗ</w:t>
      </w:r>
      <w:r w:rsidR="00D83284">
        <w:t xml:space="preserve">, </w:t>
      </w:r>
      <w:r w:rsidR="00D83284" w:rsidRPr="00D83284">
        <w:t>а также следующими правами:</w:t>
      </w:r>
    </w:p>
    <w:p w:rsidR="00D83284" w:rsidRPr="00D83284" w:rsidRDefault="00D83284" w:rsidP="00D83284">
      <w:pPr>
        <w:autoSpaceDE w:val="0"/>
        <w:autoSpaceDN w:val="0"/>
        <w:adjustRightInd w:val="0"/>
        <w:ind w:firstLine="540"/>
        <w:jc w:val="both"/>
      </w:pPr>
      <w:r w:rsidRPr="00D83284">
        <w:t>1) выдавать контролируемым лицам предписания об устранении выявленных нарушений обязательных требований;</w:t>
      </w:r>
    </w:p>
    <w:p w:rsidR="00D83284" w:rsidRDefault="00D83284" w:rsidP="005C1A9D">
      <w:pPr>
        <w:autoSpaceDE w:val="0"/>
        <w:autoSpaceDN w:val="0"/>
        <w:adjustRightInd w:val="0"/>
        <w:ind w:firstLine="540"/>
        <w:jc w:val="both"/>
      </w:pPr>
      <w:r w:rsidRPr="00D83284">
        <w:lastRenderedPageBreak/>
        <w:t>2) запрашивать и получать на основании мотивированного письменного запроса от контролируемого лица информацию и документы, необходи</w:t>
      </w:r>
      <w:r w:rsidR="005C1A9D">
        <w:t>мые в ходе проведения проверки.</w:t>
      </w:r>
    </w:p>
    <w:p w:rsidR="00025127" w:rsidRDefault="00C2301C" w:rsidP="00025127">
      <w:pPr>
        <w:ind w:firstLine="709"/>
        <w:jc w:val="both"/>
      </w:pPr>
      <w:r>
        <w:t>1.9</w:t>
      </w:r>
      <w:r w:rsidR="00025127">
        <w:t xml:space="preserve">. В целях, связанных с осуществлением регионального государственного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025127" w:rsidRDefault="00025127" w:rsidP="00025127">
      <w:pPr>
        <w:ind w:firstLine="709"/>
        <w:jc w:val="both"/>
      </w:pPr>
      <w:r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№ 248-ФЗ,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025127" w:rsidRPr="00203B03" w:rsidRDefault="00C2301C" w:rsidP="00203B03">
      <w:pPr>
        <w:ind w:firstLine="539"/>
        <w:jc w:val="both"/>
        <w:rPr>
          <w:rFonts w:eastAsia="Calibri"/>
          <w:color w:val="000000" w:themeColor="text1"/>
        </w:rPr>
      </w:pPr>
      <w:r>
        <w:rPr>
          <w:rFonts w:eastAsia="Calibri"/>
        </w:rPr>
        <w:t>1.10</w:t>
      </w:r>
      <w:r w:rsidR="00025127">
        <w:rPr>
          <w:rFonts w:eastAsia="Calibri"/>
        </w:rPr>
        <w:t>. Объектами регионального</w:t>
      </w:r>
      <w:r w:rsidR="00320DE6">
        <w:rPr>
          <w:rFonts w:eastAsia="Calibri"/>
        </w:rPr>
        <w:t xml:space="preserve"> государственного</w:t>
      </w:r>
      <w:r w:rsidR="00E31C26">
        <w:rPr>
          <w:rFonts w:eastAsia="Calibri"/>
        </w:rPr>
        <w:t xml:space="preserve"> контроля являю</w:t>
      </w:r>
      <w:r w:rsidR="00025127">
        <w:rPr>
          <w:rFonts w:eastAsia="Calibri"/>
        </w:rPr>
        <w:t xml:space="preserve">тся </w:t>
      </w:r>
      <w:r w:rsidR="00025127">
        <w:t>деятельность, действия (бездействие)</w:t>
      </w:r>
      <w:r w:rsidR="00E31C26" w:rsidRPr="00E31C26">
        <w:rPr>
          <w:rFonts w:eastAsia="Calibri"/>
          <w:color w:val="000000" w:themeColor="text1"/>
        </w:rPr>
        <w:t xml:space="preserve"> </w:t>
      </w:r>
      <w:r w:rsidR="00E31C26">
        <w:rPr>
          <w:rFonts w:eastAsia="Calibri"/>
          <w:color w:val="000000" w:themeColor="text1"/>
        </w:rPr>
        <w:t>контролируемых лиц</w:t>
      </w:r>
      <w:r w:rsidR="00B62576">
        <w:rPr>
          <w:rFonts w:eastAsia="Calibri"/>
          <w:color w:val="000000" w:themeColor="text1"/>
        </w:rPr>
        <w:t xml:space="preserve"> в области</w:t>
      </w:r>
      <w:r w:rsidR="00E31C26" w:rsidRPr="00E31C26">
        <w:rPr>
          <w:rFonts w:eastAsia="Calibri"/>
          <w:color w:val="000000" w:themeColor="text1"/>
        </w:rPr>
        <w:t xml:space="preserve"> </w:t>
      </w:r>
      <w:r w:rsidR="00E31C26" w:rsidRPr="00173E9A">
        <w:rPr>
          <w:rFonts w:eastAsia="Calibri"/>
          <w:color w:val="000000" w:themeColor="text1"/>
        </w:rPr>
        <w:t>продажи безалкогольных тонизирующих напитков (в том числе энергетических)</w:t>
      </w:r>
      <w:r w:rsidR="00B62576">
        <w:rPr>
          <w:rFonts w:eastAsia="Calibri"/>
          <w:color w:val="000000" w:themeColor="text1"/>
        </w:rPr>
        <w:t xml:space="preserve">, в рамках которых должны соблюдаться </w:t>
      </w:r>
      <w:r w:rsidR="007352CD">
        <w:rPr>
          <w:rFonts w:eastAsia="Calibri"/>
          <w:color w:val="000000" w:themeColor="text1"/>
        </w:rPr>
        <w:t>обязательные требования</w:t>
      </w:r>
      <w:r w:rsidR="00666864">
        <w:rPr>
          <w:rFonts w:eastAsia="Calibri"/>
          <w:color w:val="000000" w:themeColor="text1"/>
        </w:rPr>
        <w:t>,</w:t>
      </w:r>
      <w:r w:rsidR="00203B03">
        <w:rPr>
          <w:rFonts w:eastAsia="Calibri"/>
          <w:color w:val="000000" w:themeColor="text1"/>
        </w:rPr>
        <w:t xml:space="preserve"> </w:t>
      </w:r>
      <w:r w:rsidR="00203B03" w:rsidRPr="00203B03">
        <w:rPr>
          <w:rFonts w:eastAsia="Calibri"/>
          <w:color w:val="000000" w:themeColor="text1"/>
        </w:rPr>
        <w:t xml:space="preserve">в том числе предъявляемые к гражданам и организациям, осуществляющим данную деятельность, действия (бездействие) (далее </w:t>
      </w:r>
      <w:r w:rsidR="00203B03">
        <w:rPr>
          <w:rFonts w:eastAsia="Calibri"/>
        </w:rPr>
        <w:t>–</w:t>
      </w:r>
      <w:r w:rsidR="00203B03">
        <w:rPr>
          <w:rFonts w:eastAsia="Calibri"/>
          <w:color w:val="000000" w:themeColor="text1"/>
        </w:rPr>
        <w:t xml:space="preserve"> объект</w:t>
      </w:r>
      <w:r w:rsidR="00197792">
        <w:rPr>
          <w:rFonts w:eastAsia="Calibri"/>
          <w:color w:val="000000" w:themeColor="text1"/>
        </w:rPr>
        <w:t>ы</w:t>
      </w:r>
      <w:r w:rsidR="00203B03">
        <w:rPr>
          <w:rFonts w:eastAsia="Calibri"/>
          <w:color w:val="000000" w:themeColor="text1"/>
        </w:rPr>
        <w:t xml:space="preserve"> контроля)</w:t>
      </w:r>
      <w:r w:rsidR="00025127">
        <w:t>.</w:t>
      </w:r>
    </w:p>
    <w:p w:rsidR="00A50FBD" w:rsidRPr="00A50FBD" w:rsidRDefault="00C2301C" w:rsidP="0094348F">
      <w:pPr>
        <w:ind w:firstLine="539"/>
        <w:jc w:val="both"/>
        <w:rPr>
          <w:rFonts w:eastAsia="Calibri"/>
        </w:rPr>
      </w:pPr>
      <w:r>
        <w:rPr>
          <w:rFonts w:eastAsia="Calibri"/>
        </w:rPr>
        <w:t>1.11</w:t>
      </w:r>
      <w:r w:rsidR="0094348F">
        <w:rPr>
          <w:rFonts w:eastAsia="Calibri"/>
        </w:rPr>
        <w:t xml:space="preserve">. </w:t>
      </w:r>
      <w:r w:rsidR="00A50FBD" w:rsidRPr="00A50FBD">
        <w:rPr>
          <w:rFonts w:eastAsia="Calibri"/>
        </w:rPr>
        <w:t>Уполномоченный орган осуществляет учет объектов контроля с использованием государственных информационных систем.</w:t>
      </w:r>
    </w:p>
    <w:p w:rsidR="00A50FBD" w:rsidRDefault="00A50FBD" w:rsidP="00A50FBD">
      <w:pPr>
        <w:ind w:firstLine="539"/>
        <w:jc w:val="both"/>
        <w:rPr>
          <w:rFonts w:eastAsia="Calibri"/>
        </w:rPr>
      </w:pPr>
      <w:r w:rsidRPr="00A50FBD">
        <w:rPr>
          <w:rFonts w:eastAsia="Calibri"/>
        </w:rPr>
        <w:t xml:space="preserve">Учет объектов контроля обеспечивается посредством: </w:t>
      </w:r>
    </w:p>
    <w:p w:rsidR="00A50FBD" w:rsidRPr="00A50FBD" w:rsidRDefault="00A50FBD" w:rsidP="0094348F">
      <w:pPr>
        <w:ind w:firstLine="539"/>
        <w:jc w:val="both"/>
        <w:rPr>
          <w:rFonts w:eastAsia="Calibri"/>
        </w:rPr>
      </w:pPr>
      <w:r>
        <w:rPr>
          <w:rFonts w:eastAsia="Calibri"/>
        </w:rPr>
        <w:t>а)</w:t>
      </w:r>
      <w:r w:rsidR="0094348F">
        <w:rPr>
          <w:rFonts w:eastAsia="Calibri"/>
        </w:rPr>
        <w:t xml:space="preserve"> </w:t>
      </w:r>
      <w:r w:rsidRPr="00A50FBD">
        <w:rPr>
          <w:rFonts w:eastAsia="Calibri"/>
        </w:rPr>
        <w:t>информации, получаемой уполномоченным органом в рамках межведомственного взаимодействия;</w:t>
      </w:r>
    </w:p>
    <w:p w:rsidR="00A50FBD" w:rsidRPr="00A50FBD" w:rsidRDefault="0094348F" w:rsidP="00A50FBD">
      <w:pPr>
        <w:ind w:firstLine="539"/>
        <w:jc w:val="both"/>
        <w:rPr>
          <w:rFonts w:eastAsia="Calibri"/>
        </w:rPr>
      </w:pPr>
      <w:r>
        <w:rPr>
          <w:rFonts w:eastAsia="Calibri"/>
        </w:rPr>
        <w:t>б</w:t>
      </w:r>
      <w:r w:rsidR="00A50FBD">
        <w:rPr>
          <w:rFonts w:eastAsia="Calibri"/>
        </w:rPr>
        <w:t xml:space="preserve">) </w:t>
      </w:r>
      <w:r w:rsidR="00A50FBD" w:rsidRPr="00A50FBD">
        <w:rPr>
          <w:rFonts w:eastAsia="Calibri"/>
        </w:rPr>
        <w:t>общедоступной информации;</w:t>
      </w:r>
    </w:p>
    <w:p w:rsidR="00A50FBD" w:rsidRPr="0094348F" w:rsidRDefault="0094348F" w:rsidP="0094348F">
      <w:pPr>
        <w:ind w:firstLine="539"/>
        <w:jc w:val="both"/>
        <w:rPr>
          <w:rFonts w:eastAsia="Calibri"/>
        </w:rPr>
      </w:pPr>
      <w:r>
        <w:rPr>
          <w:rFonts w:eastAsia="Calibri"/>
        </w:rPr>
        <w:t>в</w:t>
      </w:r>
      <w:r w:rsidR="00A50FBD">
        <w:rPr>
          <w:rFonts w:eastAsia="Calibri"/>
        </w:rPr>
        <w:t xml:space="preserve">) </w:t>
      </w:r>
      <w:r w:rsidR="00A50FBD" w:rsidRPr="00A50FBD">
        <w:rPr>
          <w:rFonts w:eastAsia="Calibri"/>
        </w:rPr>
        <w:t>анализа результатов контрольных (надзорных) мероприятий, про</w:t>
      </w:r>
      <w:r>
        <w:rPr>
          <w:rFonts w:eastAsia="Calibri"/>
        </w:rPr>
        <w:t>водимых уполномоченным органом.</w:t>
      </w:r>
    </w:p>
    <w:p w:rsidR="00A50FBD" w:rsidRDefault="00A50FBD" w:rsidP="00025127">
      <w:pPr>
        <w:ind w:firstLine="539"/>
        <w:jc w:val="both"/>
        <w:rPr>
          <w:rFonts w:eastAsia="Calibri"/>
        </w:rPr>
      </w:pPr>
    </w:p>
    <w:p w:rsidR="00025127" w:rsidRPr="003130D3" w:rsidRDefault="003130D3" w:rsidP="00506707">
      <w:pPr>
        <w:pStyle w:val="ConsPlusTitle"/>
        <w:spacing w:after="120" w:line="240" w:lineRule="exact"/>
        <w:ind w:firstLine="680"/>
        <w:jc w:val="center"/>
        <w:outlineLvl w:val="1"/>
        <w:rPr>
          <w:b w:val="0"/>
          <w:szCs w:val="28"/>
        </w:rPr>
      </w:pPr>
      <w:r>
        <w:rPr>
          <w:b w:val="0"/>
          <w:szCs w:val="28"/>
        </w:rPr>
        <w:t>2</w:t>
      </w:r>
      <w:r w:rsidR="00025127" w:rsidRPr="003130D3">
        <w:rPr>
          <w:b w:val="0"/>
          <w:szCs w:val="28"/>
        </w:rPr>
        <w:t xml:space="preserve">. Управление рисками причинения вреда (ущерба) охраняемым законом ценностям при осуществлении регионального </w:t>
      </w:r>
      <w:r w:rsidR="00506707">
        <w:rPr>
          <w:b w:val="0"/>
          <w:szCs w:val="28"/>
        </w:rPr>
        <w:t xml:space="preserve">         </w:t>
      </w:r>
      <w:r w:rsidR="000A0C23">
        <w:rPr>
          <w:b w:val="0"/>
          <w:szCs w:val="28"/>
        </w:rPr>
        <w:t xml:space="preserve">государственного </w:t>
      </w:r>
      <w:r w:rsidR="00025127" w:rsidRPr="003130D3">
        <w:rPr>
          <w:b w:val="0"/>
          <w:szCs w:val="28"/>
        </w:rPr>
        <w:t>контроля</w:t>
      </w:r>
    </w:p>
    <w:p w:rsidR="00025127" w:rsidRDefault="00025127" w:rsidP="00025127">
      <w:pPr>
        <w:ind w:firstLine="539"/>
        <w:jc w:val="both"/>
        <w:rPr>
          <w:rFonts w:eastAsia="Calibri"/>
        </w:rPr>
      </w:pPr>
      <w:r>
        <w:rPr>
          <w:rFonts w:eastAsia="Calibri"/>
        </w:rPr>
        <w:t xml:space="preserve">2.1. Региональный </w:t>
      </w:r>
      <w:r w:rsidR="007E6B43">
        <w:rPr>
          <w:rFonts w:eastAsia="Calibri"/>
        </w:rPr>
        <w:t xml:space="preserve">государственный </w:t>
      </w:r>
      <w:r>
        <w:rPr>
          <w:rFonts w:eastAsia="Calibri"/>
        </w:rPr>
        <w:t>контроль осуществляется уполномоченным органом на основе управления рисками причинения вреда (ущерба) охраняемым законом ценностям.</w:t>
      </w:r>
    </w:p>
    <w:p w:rsidR="00025127" w:rsidRDefault="00025127" w:rsidP="00025127">
      <w:pPr>
        <w:ind w:firstLine="539"/>
        <w:jc w:val="both"/>
        <w:rPr>
          <w:rFonts w:eastAsia="Calibri"/>
        </w:rPr>
      </w:pPr>
      <w:r>
        <w:rPr>
          <w:rFonts w:eastAsia="Calibri"/>
        </w:rPr>
        <w:t>2.2. Уполном</w:t>
      </w:r>
      <w:r w:rsidR="009610BC">
        <w:rPr>
          <w:rFonts w:eastAsia="Calibri"/>
        </w:rPr>
        <w:t xml:space="preserve">оченный орган </w:t>
      </w:r>
      <w:r>
        <w:rPr>
          <w:rFonts w:eastAsia="Calibri"/>
        </w:rPr>
        <w:t xml:space="preserve">при осуществлении </w:t>
      </w:r>
      <w:r w:rsidR="009610BC">
        <w:rPr>
          <w:rFonts w:eastAsia="Calibri"/>
        </w:rPr>
        <w:t>регионального государственного контроля</w:t>
      </w:r>
      <w:r>
        <w:rPr>
          <w:rFonts w:eastAsia="Calibri"/>
        </w:rPr>
        <w:t xml:space="preserve"> относит объекты контроля к одной из следующих категорий </w:t>
      </w:r>
      <w:r w:rsidR="009610BC">
        <w:rPr>
          <w:rFonts w:eastAsia="Calibri"/>
        </w:rPr>
        <w:t xml:space="preserve">риска </w:t>
      </w:r>
      <w:r>
        <w:rPr>
          <w:rFonts w:eastAsia="Calibri"/>
        </w:rPr>
        <w:t xml:space="preserve">причинения вреда (ущерба) </w:t>
      </w:r>
      <w:r w:rsidR="009610BC">
        <w:rPr>
          <w:rFonts w:eastAsia="Calibri"/>
        </w:rPr>
        <w:t xml:space="preserve">охраняемым законом ценностям </w:t>
      </w:r>
      <w:r>
        <w:rPr>
          <w:rFonts w:eastAsia="Calibri"/>
        </w:rPr>
        <w:t>(далее – категории риска):</w:t>
      </w:r>
    </w:p>
    <w:p w:rsidR="00025127" w:rsidRDefault="00025127" w:rsidP="00025127">
      <w:pPr>
        <w:ind w:firstLine="539"/>
        <w:jc w:val="both"/>
        <w:rPr>
          <w:rFonts w:eastAsia="Calibri"/>
        </w:rPr>
      </w:pPr>
      <w:r>
        <w:rPr>
          <w:rFonts w:eastAsia="Calibri"/>
        </w:rPr>
        <w:t>а) средний риск;</w:t>
      </w:r>
    </w:p>
    <w:p w:rsidR="00025127" w:rsidRDefault="00025127" w:rsidP="00025127">
      <w:pPr>
        <w:ind w:firstLine="539"/>
        <w:jc w:val="both"/>
        <w:rPr>
          <w:rFonts w:eastAsia="Calibri"/>
        </w:rPr>
      </w:pPr>
      <w:r>
        <w:rPr>
          <w:rFonts w:eastAsia="Calibri"/>
        </w:rPr>
        <w:t>б) умеренный риск;</w:t>
      </w:r>
    </w:p>
    <w:p w:rsidR="00025127" w:rsidRDefault="00025127" w:rsidP="00025127">
      <w:pPr>
        <w:ind w:firstLine="539"/>
        <w:jc w:val="both"/>
        <w:rPr>
          <w:rFonts w:eastAsia="Calibri"/>
        </w:rPr>
      </w:pPr>
      <w:r>
        <w:rPr>
          <w:rFonts w:eastAsia="Calibri"/>
        </w:rPr>
        <w:t>в) низкий риск.</w:t>
      </w:r>
    </w:p>
    <w:p w:rsidR="00250DFF" w:rsidRDefault="00025127" w:rsidP="00F30BAA">
      <w:pPr>
        <w:ind w:firstLine="539"/>
        <w:jc w:val="both"/>
        <w:rPr>
          <w:rFonts w:eastAsia="Calibri"/>
        </w:rPr>
      </w:pPr>
      <w:r>
        <w:rPr>
          <w:rFonts w:eastAsia="Calibri"/>
        </w:rPr>
        <w:t>2.3. Отнесение объектов контроля к одной из категории риска осуществляется на основании сопоставления их характерис</w:t>
      </w:r>
      <w:r w:rsidR="00A65A1C">
        <w:rPr>
          <w:rFonts w:eastAsia="Calibri"/>
        </w:rPr>
        <w:t>тик с К</w:t>
      </w:r>
      <w:r w:rsidR="00250DFF">
        <w:rPr>
          <w:rFonts w:eastAsia="Calibri"/>
        </w:rPr>
        <w:t xml:space="preserve">ритериями </w:t>
      </w:r>
      <w:r w:rsidR="00250DFF" w:rsidRPr="00F92482">
        <w:rPr>
          <w:rFonts w:eastAsia="Calibri"/>
        </w:rPr>
        <w:lastRenderedPageBreak/>
        <w:t>отнесения объектов</w:t>
      </w:r>
      <w:r w:rsidR="00250DFF" w:rsidRPr="00250DFF">
        <w:rPr>
          <w:rFonts w:eastAsia="Calibri"/>
        </w:rPr>
        <w:t xml:space="preserve"> контроля к категориям риска причинения вреда (ущерба) </w:t>
      </w:r>
      <w:r w:rsidR="00250DFF">
        <w:rPr>
          <w:rFonts w:eastAsia="Calibri"/>
        </w:rPr>
        <w:t>охраняемым законом ценностям</w:t>
      </w:r>
      <w:r w:rsidR="00250DFF" w:rsidRPr="00250DFF">
        <w:rPr>
          <w:rFonts w:eastAsia="Calibri"/>
        </w:rPr>
        <w:t xml:space="preserve"> в рамках осуществления</w:t>
      </w:r>
      <w:r w:rsidR="00250DFF" w:rsidRPr="00F92482">
        <w:rPr>
          <w:rFonts w:eastAsia="Calibri"/>
        </w:rPr>
        <w:t xml:space="preserve"> регионального государственного контроля (надзора) </w:t>
      </w:r>
      <w:r w:rsidR="00250DFF" w:rsidRPr="007E6B43">
        <w:rPr>
          <w:rFonts w:eastAsia="Calibri"/>
        </w:rPr>
        <w:t>в области продажи безалкогольных тонизирующих напитков (в том числе энергетических)</w:t>
      </w:r>
      <w:r w:rsidR="00250DFF">
        <w:rPr>
          <w:rFonts w:eastAsia="Calibri"/>
        </w:rPr>
        <w:t xml:space="preserve"> </w:t>
      </w:r>
      <w:r w:rsidR="00250DFF" w:rsidRPr="00F92482">
        <w:rPr>
          <w:rFonts w:eastAsia="Calibri"/>
        </w:rPr>
        <w:t>на территории Хабаровского края</w:t>
      </w:r>
      <w:r w:rsidR="00250DFF">
        <w:rPr>
          <w:rFonts w:eastAsia="Calibri"/>
        </w:rPr>
        <w:t>, указанными в приложении</w:t>
      </w:r>
      <w:r w:rsidR="00F30BAA">
        <w:rPr>
          <w:rFonts w:eastAsia="Calibri"/>
        </w:rPr>
        <w:t xml:space="preserve"> № 2 к настоящему Положению.</w:t>
      </w:r>
    </w:p>
    <w:p w:rsidR="00A14B6E" w:rsidRDefault="00025127" w:rsidP="00A65A1C">
      <w:pPr>
        <w:ind w:firstLine="539"/>
        <w:jc w:val="both"/>
        <w:rPr>
          <w:rFonts w:eastAsia="Calibri"/>
        </w:rPr>
      </w:pPr>
      <w:r>
        <w:rPr>
          <w:rFonts w:eastAsia="Calibri"/>
        </w:rPr>
        <w:t>2.4.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125DDB" w:rsidRPr="00125DDB" w:rsidRDefault="00DD3E97" w:rsidP="00125DDB">
      <w:pPr>
        <w:ind w:firstLine="539"/>
        <w:jc w:val="both"/>
        <w:rPr>
          <w:rFonts w:eastAsia="Calibri"/>
        </w:rPr>
      </w:pPr>
      <w:r>
        <w:rPr>
          <w:rFonts w:eastAsia="Calibri"/>
        </w:rPr>
        <w:t>2.5.</w:t>
      </w:r>
      <w:r w:rsidR="00125DDB">
        <w:rPr>
          <w:rFonts w:eastAsia="Calibri"/>
        </w:rPr>
        <w:t xml:space="preserve"> Д</w:t>
      </w:r>
      <w:r w:rsidR="00125DDB" w:rsidRPr="00125DDB">
        <w:rPr>
          <w:rFonts w:eastAsia="Calibri"/>
        </w:rPr>
        <w:t>ля объектов контроля, отнесенных к категории среднего или умеренного риска</w:t>
      </w:r>
      <w:r w:rsidR="00125DDB">
        <w:rPr>
          <w:rFonts w:eastAsia="Calibri"/>
        </w:rPr>
        <w:t>,</w:t>
      </w:r>
      <w:r w:rsidR="00125DDB" w:rsidRPr="00125DDB">
        <w:rPr>
          <w:rFonts w:eastAsia="Calibri"/>
        </w:rPr>
        <w:t xml:space="preserve"> периодичность проведения обязательных профилактических визитов определяется Правительством Российской Федерации. </w:t>
      </w:r>
    </w:p>
    <w:p w:rsidR="00025127" w:rsidRDefault="00DD3E97" w:rsidP="00FA5137">
      <w:pPr>
        <w:ind w:firstLine="539"/>
        <w:jc w:val="both"/>
        <w:rPr>
          <w:rFonts w:eastAsia="Calibri"/>
        </w:rPr>
      </w:pPr>
      <w:r>
        <w:rPr>
          <w:rFonts w:eastAsia="Calibri"/>
        </w:rPr>
        <w:t>2.6</w:t>
      </w:r>
      <w:r w:rsidR="00FA5137">
        <w:rPr>
          <w:rFonts w:eastAsia="Calibri"/>
        </w:rPr>
        <w:t xml:space="preserve">. </w:t>
      </w:r>
      <w:r w:rsidR="00FA5137" w:rsidRPr="00FA5137">
        <w:rPr>
          <w:rFonts w:eastAsia="Calibri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уполномоченный орган применяет индикаторы риска </w:t>
      </w:r>
      <w:r w:rsidR="00FA5137">
        <w:rPr>
          <w:rFonts w:eastAsia="Calibri"/>
        </w:rPr>
        <w:t>в соответствии с</w:t>
      </w:r>
      <w:r w:rsidR="00FA5137" w:rsidRPr="00FA5137">
        <w:rPr>
          <w:rFonts w:eastAsia="Calibri"/>
        </w:rPr>
        <w:t xml:space="preserve"> </w:t>
      </w:r>
      <w:r w:rsidR="00FA5137">
        <w:rPr>
          <w:rFonts w:eastAsia="Calibri"/>
        </w:rPr>
        <w:t xml:space="preserve">Перечнем индикаторов </w:t>
      </w:r>
      <w:r w:rsidR="00FA5137" w:rsidRPr="0061503A">
        <w:rPr>
          <w:rFonts w:eastAsia="Calibri"/>
        </w:rPr>
        <w:t xml:space="preserve">риска нарушения обязательных требований, применяемых при осуществлении регионального государственного контроля (надзора) </w:t>
      </w:r>
      <w:r w:rsidR="00FA5137" w:rsidRPr="007E6B43">
        <w:rPr>
          <w:rFonts w:eastAsia="Calibri"/>
        </w:rPr>
        <w:t>в области продажи безалкогольных тонизирующих напитков (в том числе энергетических)</w:t>
      </w:r>
      <w:r w:rsidR="00FA5137" w:rsidRPr="0061503A">
        <w:rPr>
          <w:rFonts w:eastAsia="Calibri"/>
        </w:rPr>
        <w:t xml:space="preserve"> на территории Хабаровского края</w:t>
      </w:r>
      <w:r w:rsidR="00FA5137">
        <w:rPr>
          <w:rFonts w:eastAsia="Calibri"/>
        </w:rPr>
        <w:t xml:space="preserve"> согласно приложению № 3 к настоящему Положению.</w:t>
      </w:r>
    </w:p>
    <w:p w:rsidR="00025127" w:rsidRDefault="00025127" w:rsidP="00025127">
      <w:pPr>
        <w:ind w:firstLine="539"/>
        <w:jc w:val="both"/>
        <w:rPr>
          <w:rFonts w:eastAsia="Calibri"/>
        </w:rPr>
      </w:pPr>
    </w:p>
    <w:p w:rsidR="00025127" w:rsidRPr="003130D3" w:rsidRDefault="003130D3" w:rsidP="003130D3">
      <w:pPr>
        <w:pStyle w:val="ConsPlusTitle"/>
        <w:spacing w:after="120" w:line="240" w:lineRule="exact"/>
        <w:ind w:firstLine="680"/>
        <w:jc w:val="center"/>
        <w:outlineLvl w:val="1"/>
        <w:rPr>
          <w:b w:val="0"/>
          <w:szCs w:val="28"/>
        </w:rPr>
      </w:pPr>
      <w:r>
        <w:rPr>
          <w:b w:val="0"/>
          <w:szCs w:val="28"/>
        </w:rPr>
        <w:t>3</w:t>
      </w:r>
      <w:r w:rsidR="00025127" w:rsidRPr="003130D3">
        <w:rPr>
          <w:b w:val="0"/>
          <w:szCs w:val="28"/>
        </w:rPr>
        <w:t>. Профилактика рисков</w:t>
      </w:r>
      <w:r w:rsidR="00CC3C29" w:rsidRPr="00CC3C29">
        <w:rPr>
          <w:b w:val="0"/>
          <w:szCs w:val="28"/>
        </w:rPr>
        <w:t xml:space="preserve"> </w:t>
      </w:r>
      <w:r w:rsidR="00CC3C29" w:rsidRPr="003D7DA9">
        <w:rPr>
          <w:b w:val="0"/>
          <w:szCs w:val="28"/>
        </w:rPr>
        <w:t>причинения в</w:t>
      </w:r>
      <w:r w:rsidR="00CC3C29">
        <w:rPr>
          <w:b w:val="0"/>
          <w:szCs w:val="28"/>
        </w:rPr>
        <w:t xml:space="preserve">реда (ущерба) </w:t>
      </w:r>
      <w:r w:rsidR="00CC3C29" w:rsidRPr="003D7DA9">
        <w:rPr>
          <w:b w:val="0"/>
          <w:szCs w:val="28"/>
        </w:rPr>
        <w:t>охраняемым законом ценностям</w:t>
      </w:r>
    </w:p>
    <w:p w:rsidR="00830721" w:rsidRPr="00830721" w:rsidRDefault="00025127" w:rsidP="00830721">
      <w:pPr>
        <w:ind w:firstLine="539"/>
        <w:jc w:val="both"/>
      </w:pPr>
      <w:r>
        <w:t>3.1</w:t>
      </w:r>
      <w:r w:rsidR="00830721" w:rsidRPr="00830721">
        <w:t xml:space="preserve"> Проведе</w:t>
      </w:r>
      <w:r w:rsidR="00830721">
        <w:t>ние профилактических</w:t>
      </w:r>
      <w:r w:rsidR="00830721" w:rsidRPr="00830721">
        <w:t xml:space="preserve"> мероприятий осуществляется в соответствии с программой профилактики рисков причинения вреда (ущерба) охраняемым зако</w:t>
      </w:r>
      <w:r w:rsidR="00830721">
        <w:t>ном ценностям (далее –</w:t>
      </w:r>
      <w:r w:rsidR="00830721" w:rsidRPr="00830721">
        <w:t xml:space="preserve"> программа профилактики), разработанной в соответствии с </w:t>
      </w:r>
      <w:hyperlink r:id="rId11" w:history="1">
        <w:r w:rsidR="00830721" w:rsidRPr="00830721">
          <w:t>Правилами</w:t>
        </w:r>
      </w:hyperlink>
      <w:r w:rsidR="00830721" w:rsidRPr="00830721"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 w:rsidR="00830721">
        <w:t xml:space="preserve">а Российской Федерации от 25 июня </w:t>
      </w:r>
      <w:r w:rsidR="00830721" w:rsidRPr="00830721">
        <w:t>2021</w:t>
      </w:r>
      <w:r w:rsidR="00830721">
        <w:t xml:space="preserve"> г.     №</w:t>
      </w:r>
      <w:r w:rsidR="00830721" w:rsidRPr="00830721">
        <w:t xml:space="preserve"> 990.</w:t>
      </w:r>
    </w:p>
    <w:p w:rsidR="00830721" w:rsidRPr="00830721" w:rsidRDefault="00830721" w:rsidP="00830721">
      <w:pPr>
        <w:ind w:firstLine="539"/>
        <w:jc w:val="both"/>
      </w:pPr>
      <w:r w:rsidRPr="00830721">
        <w:t>Программа профилактики утверждается решением руководителя (лица его замещающего) уполномоченного органа не позднее 20 декабря предшествующего года и размещается на официальном сайте уполномоченного органа в течение пяти календарных дней со дня утверждения.</w:t>
      </w:r>
    </w:p>
    <w:p w:rsidR="00830721" w:rsidRPr="00830721" w:rsidRDefault="00830721" w:rsidP="00830721">
      <w:pPr>
        <w:ind w:firstLine="539"/>
        <w:jc w:val="both"/>
      </w:pPr>
      <w:r w:rsidRPr="00830721">
        <w:t>Уполномоченный орган может проводить профилактические мероприятия, не предусмотренные программой профилактики.</w:t>
      </w:r>
    </w:p>
    <w:p w:rsidR="00025127" w:rsidRDefault="00025127" w:rsidP="00830721">
      <w:pPr>
        <w:ind w:firstLine="539"/>
        <w:jc w:val="both"/>
      </w:pPr>
      <w:r>
        <w:t>3.2. При осуществлении региональ</w:t>
      </w:r>
      <w:r w:rsidR="00555D88">
        <w:t>ного государственного контроля уполномоченным</w:t>
      </w:r>
      <w:r>
        <w:t xml:space="preserve"> органом проводятся следующие профилактические мероприятия:</w:t>
      </w:r>
    </w:p>
    <w:p w:rsidR="00025127" w:rsidRDefault="00555D88" w:rsidP="00025127">
      <w:pPr>
        <w:ind w:firstLine="539"/>
        <w:jc w:val="both"/>
      </w:pPr>
      <w:r>
        <w:t>1)</w:t>
      </w:r>
      <w:r w:rsidR="00025127">
        <w:t xml:space="preserve"> информирование;</w:t>
      </w:r>
    </w:p>
    <w:p w:rsidR="00025127" w:rsidRDefault="00555D88" w:rsidP="00025127">
      <w:pPr>
        <w:ind w:firstLine="539"/>
        <w:jc w:val="both"/>
      </w:pPr>
      <w:r>
        <w:t>2)</w:t>
      </w:r>
      <w:r w:rsidR="00025127">
        <w:t xml:space="preserve"> обобщение правоприменительной практики;</w:t>
      </w:r>
    </w:p>
    <w:p w:rsidR="00025127" w:rsidRDefault="00555D88" w:rsidP="00025127">
      <w:pPr>
        <w:ind w:firstLine="539"/>
        <w:jc w:val="both"/>
      </w:pPr>
      <w:r>
        <w:t>3) объявление предостережения</w:t>
      </w:r>
      <w:r w:rsidR="00733505" w:rsidRPr="00733505">
        <w:t xml:space="preserve"> </w:t>
      </w:r>
      <w:r w:rsidR="00733505">
        <w:t>о недопустимости нарушения обязательных требований (далее – предостережение)</w:t>
      </w:r>
      <w:r w:rsidR="00025127">
        <w:t>;</w:t>
      </w:r>
    </w:p>
    <w:p w:rsidR="00025127" w:rsidRDefault="00555D88" w:rsidP="00025127">
      <w:pPr>
        <w:ind w:firstLine="539"/>
        <w:jc w:val="both"/>
      </w:pPr>
      <w:r>
        <w:lastRenderedPageBreak/>
        <w:t>4)</w:t>
      </w:r>
      <w:r w:rsidR="00025127">
        <w:t xml:space="preserve"> консультирование;</w:t>
      </w:r>
    </w:p>
    <w:p w:rsidR="00025127" w:rsidRDefault="00555D88" w:rsidP="00025127">
      <w:pPr>
        <w:ind w:firstLine="539"/>
        <w:jc w:val="both"/>
      </w:pPr>
      <w:r>
        <w:t>5)</w:t>
      </w:r>
      <w:r w:rsidR="00025127">
        <w:t xml:space="preserve"> профилактический визит.</w:t>
      </w:r>
    </w:p>
    <w:p w:rsidR="00025127" w:rsidRDefault="00555D88" w:rsidP="00555D88">
      <w:pPr>
        <w:ind w:firstLine="539"/>
        <w:jc w:val="both"/>
      </w:pPr>
      <w:r>
        <w:t>3.3. Уполномоченный</w:t>
      </w:r>
      <w:r w:rsidR="00025127">
        <w:t xml:space="preserve"> орган осуществляет информирование контролируемых лиц и иных заинтересованных лиц по вопросам соблюдения </w:t>
      </w:r>
      <w:r>
        <w:t>обязательных требований в соответствии со статьей</w:t>
      </w:r>
      <w:r w:rsidR="00025127">
        <w:t xml:space="preserve"> 4</w:t>
      </w:r>
      <w:r>
        <w:t>6 Федерального закона № 248-ФЗ.</w:t>
      </w:r>
    </w:p>
    <w:p w:rsidR="00555D88" w:rsidRPr="00555D88" w:rsidRDefault="00555D88" w:rsidP="00555D88">
      <w:pPr>
        <w:ind w:firstLine="539"/>
        <w:jc w:val="both"/>
      </w:pPr>
      <w:r>
        <w:t xml:space="preserve">3.4. </w:t>
      </w:r>
      <w:r w:rsidRPr="00555D88">
        <w:t xml:space="preserve">Обобщение правоприменительной практики осуществляется уполномоченным органом с учетом положений </w:t>
      </w:r>
      <w:hyperlink r:id="rId12" w:history="1">
        <w:r w:rsidRPr="00555D88">
          <w:t>статьи 47</w:t>
        </w:r>
      </w:hyperlink>
      <w:r>
        <w:t xml:space="preserve"> Федерального закона №</w:t>
      </w:r>
      <w:r w:rsidRPr="00555D88">
        <w:t xml:space="preserve"> 248-ФЗ.</w:t>
      </w:r>
    </w:p>
    <w:p w:rsidR="00555D88" w:rsidRPr="00555D88" w:rsidRDefault="00555D88" w:rsidP="00555D88">
      <w:pPr>
        <w:autoSpaceDE w:val="0"/>
        <w:autoSpaceDN w:val="0"/>
        <w:adjustRightInd w:val="0"/>
        <w:ind w:firstLine="540"/>
        <w:jc w:val="both"/>
      </w:pPr>
      <w:r w:rsidRPr="00555D88">
        <w:t>По итогам обобщения правоприменительной практики уполномоченный орган обеспечивает подготовку доклада, содержащего результаты обобщения правоприменительной практики уполномоченного органа при осуществлении регионального го</w:t>
      </w:r>
      <w:r>
        <w:t>сударственного контроля (далее –</w:t>
      </w:r>
      <w:r w:rsidRPr="00555D88">
        <w:t xml:space="preserve"> доклад).</w:t>
      </w:r>
    </w:p>
    <w:p w:rsidR="00555D88" w:rsidRDefault="00555D88" w:rsidP="00733505">
      <w:pPr>
        <w:autoSpaceDE w:val="0"/>
        <w:autoSpaceDN w:val="0"/>
        <w:adjustRightInd w:val="0"/>
        <w:ind w:firstLine="540"/>
        <w:jc w:val="both"/>
      </w:pPr>
      <w:r w:rsidRPr="00555D88">
        <w:t>Проект доклада готовится уполномоченным органом один раз в год. Доклад утверждается приказом руководителя уполномоченного органа не позднее пяти рабочих дней со дня окончания публичного обсуждения проекта доклада и рассмотрения его результатов и размещается уполномоченным органом на сайте уполномоченного органа не позднее 30 апреля года, следующего за отчетным</w:t>
      </w:r>
      <w:r w:rsidR="00733505">
        <w:t xml:space="preserve"> годом.</w:t>
      </w:r>
    </w:p>
    <w:p w:rsidR="00025127" w:rsidRDefault="00025127" w:rsidP="00025127">
      <w:pPr>
        <w:ind w:firstLine="539"/>
        <w:jc w:val="both"/>
      </w:pPr>
      <w:r>
        <w:t>3.5. Пр</w:t>
      </w:r>
      <w:r w:rsidR="00733505">
        <w:t>едостережение</w:t>
      </w:r>
      <w:r>
        <w:t xml:space="preserve"> объявляется и направляется контролируемому лицу в порядке, предусмотренном статьей 49 Федерального закона № 248-ФЗ.</w:t>
      </w:r>
    </w:p>
    <w:p w:rsidR="00733505" w:rsidRPr="00733505" w:rsidRDefault="00733505" w:rsidP="00733505">
      <w:pPr>
        <w:ind w:firstLine="539"/>
        <w:jc w:val="both"/>
      </w:pPr>
      <w:bookmarkStart w:id="2" w:name="dst100026"/>
      <w:bookmarkEnd w:id="2"/>
      <w:r w:rsidRPr="00733505">
        <w:t>Контролируемое лицо после получения предостережения может подать в уполномоченный орган возражение в отношении указанного предостережения в течение 30 календарных дней с даты его получения.</w:t>
      </w:r>
    </w:p>
    <w:p w:rsidR="00733505" w:rsidRPr="00733505" w:rsidRDefault="00733505" w:rsidP="00733505">
      <w:pPr>
        <w:pStyle w:val="ConsPlusNormal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33505">
        <w:rPr>
          <w:rFonts w:ascii="Times New Roman" w:eastAsia="SimSun" w:hAnsi="Times New Roman" w:cs="Times New Roman"/>
          <w:sz w:val="28"/>
          <w:szCs w:val="28"/>
          <w:lang w:eastAsia="zh-CN"/>
        </w:rPr>
        <w:t>Возражение подается контролируемым лицом в уполномоченный орган в письменной форме посредством личного обращения контролируемого лица в уполномоченный орган или почтовым отправлением либо в виде электронного документа, подписанного электронной подписью, на указанный в предостережении адрес электронной почты уполномоченного органа.</w:t>
      </w:r>
    </w:p>
    <w:p w:rsidR="00733505" w:rsidRPr="00733505" w:rsidRDefault="00733505" w:rsidP="00733505">
      <w:pPr>
        <w:pStyle w:val="ConsPlusNormal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335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Уполномоченный орган рассматривает и направляет письменный ответ по итогам рассмотрения возражения контролируемому лицу почтовым отправлением, на адрес электронной почты либо вручает лично в течение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 w:rsidRPr="00733505">
        <w:rPr>
          <w:rFonts w:ascii="Times New Roman" w:eastAsia="SimSun" w:hAnsi="Times New Roman" w:cs="Times New Roman"/>
          <w:sz w:val="28"/>
          <w:szCs w:val="28"/>
          <w:lang w:eastAsia="zh-CN"/>
        </w:rPr>
        <w:t>30 календарных дней со дня получения возражения.</w:t>
      </w:r>
    </w:p>
    <w:p w:rsidR="00025127" w:rsidRDefault="00025127" w:rsidP="00025127">
      <w:pPr>
        <w:ind w:firstLine="539"/>
        <w:jc w:val="both"/>
      </w:pPr>
      <w:r>
        <w:t xml:space="preserve">3.6. Порядок консультирования осуществляется в соответствии со </w:t>
      </w:r>
      <w:hyperlink r:id="rId13" w:history="1">
        <w:r w:rsidRPr="007E6B43">
          <w:t>статьей 50</w:t>
        </w:r>
      </w:hyperlink>
      <w:r>
        <w:t xml:space="preserve"> Федерального закона № 248-ФЗ.</w:t>
      </w:r>
    </w:p>
    <w:p w:rsidR="00025127" w:rsidRDefault="00025127" w:rsidP="00025127">
      <w:pPr>
        <w:ind w:firstLine="539"/>
        <w:jc w:val="both"/>
      </w:pPr>
      <w:r>
        <w:t>Должностные лица уполномоченного органа осуществляют консультирование контролируемых лиц в письменной форме, если обращение содержит просьбу предоставить ответ в письменном виде, при их письменном обращении и представляют ответ по почтовому адресу или адресу электронной почты, указанным в письменном обращении, либо в устной форме в случае обращения по телефону, посредством видео-конференц-связи или на личном приеме у должностного лица уполномоченного органа, а также в ходе осуществления контрольного (надзорного) мероприятия или публичного мероприятия.</w:t>
      </w:r>
    </w:p>
    <w:p w:rsidR="00025127" w:rsidRDefault="00025127" w:rsidP="00025127">
      <w:pPr>
        <w:ind w:firstLine="539"/>
        <w:jc w:val="both"/>
      </w:pPr>
      <w:r>
        <w:lastRenderedPageBreak/>
        <w:t>Консультирование осуществляется по следующим вопросам:</w:t>
      </w:r>
    </w:p>
    <w:p w:rsidR="00025127" w:rsidRDefault="00025127" w:rsidP="00025127">
      <w:pPr>
        <w:ind w:firstLine="539"/>
        <w:jc w:val="both"/>
      </w:pPr>
      <w:r>
        <w:t>- о порядке проведения контрольных (надзорных) мероприятий;</w:t>
      </w:r>
    </w:p>
    <w:p w:rsidR="00025127" w:rsidRDefault="00025127" w:rsidP="00025127">
      <w:pPr>
        <w:ind w:firstLine="539"/>
        <w:jc w:val="both"/>
      </w:pPr>
      <w:r>
        <w:t>- о нормативных правовых актах (их отдельны</w:t>
      </w:r>
      <w:r w:rsidR="00E03368">
        <w:t>х положениях), содержащих обязательные</w:t>
      </w:r>
      <w:r>
        <w:t xml:space="preserve"> требования, оценка соблюдения которых осуществляет</w:t>
      </w:r>
      <w:r w:rsidR="00E03368">
        <w:t>ся уполномоченным органом</w:t>
      </w:r>
      <w:r>
        <w:t>;</w:t>
      </w:r>
    </w:p>
    <w:p w:rsidR="00025127" w:rsidRDefault="00025127" w:rsidP="00025127">
      <w:pPr>
        <w:ind w:firstLine="539"/>
        <w:jc w:val="both"/>
      </w:pPr>
      <w:r>
        <w:t>- о порядке принятия решений по итогам контрольных (надзорных) мероприятий;</w:t>
      </w:r>
    </w:p>
    <w:p w:rsidR="00025127" w:rsidRDefault="00025127" w:rsidP="00025127">
      <w:pPr>
        <w:ind w:firstLine="539"/>
        <w:jc w:val="both"/>
      </w:pPr>
      <w:r>
        <w:t>- о порядке обжалования действий или бездействия должностн</w:t>
      </w:r>
      <w:r w:rsidR="00E03368">
        <w:t>ых лиц уполномоченного</w:t>
      </w:r>
      <w:r>
        <w:t xml:space="preserve"> органа.</w:t>
      </w:r>
    </w:p>
    <w:p w:rsidR="00025127" w:rsidRDefault="00025127" w:rsidP="00025127">
      <w:pPr>
        <w:ind w:firstLine="539"/>
        <w:jc w:val="both"/>
      </w:pPr>
      <w: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14" w:history="1">
        <w:r w:rsidRPr="007E6B43">
          <w:t>законом</w:t>
        </w:r>
      </w:hyperlink>
      <w:r>
        <w:t xml:space="preserve"> </w:t>
      </w:r>
      <w:r w:rsidR="007E6B43">
        <w:br/>
      </w:r>
      <w:r w:rsidR="00F21CF0">
        <w:t>от 2 мая 2006 г.</w:t>
      </w:r>
      <w:r>
        <w:t xml:space="preserve"> № 59-ФЗ "О порядке рассмотрения обращений граждан Российской Федерации".</w:t>
      </w:r>
    </w:p>
    <w:p w:rsidR="00025127" w:rsidRDefault="00025127" w:rsidP="00025127">
      <w:pPr>
        <w:ind w:firstLine="539"/>
        <w:jc w:val="both"/>
      </w:pPr>
      <w:r>
        <w:t>В случае поступления в уполномоченный орган в течение шести календарных месяцев подряд пяти и более однотипных письменных обращений контролируемых лиц (их представителей) консультирование по таким обращениям осуществляется посредством размещения на сайте уполномоченного органа письменного разъяснения, подписанного руководителем (лицом, его замещающим) уполномоченного органа.</w:t>
      </w:r>
    </w:p>
    <w:p w:rsidR="00025127" w:rsidRDefault="00025127" w:rsidP="00025127">
      <w:pPr>
        <w:ind w:firstLine="539"/>
        <w:jc w:val="both"/>
      </w:pPr>
      <w:r>
        <w:t>При осуществлении консультирования должностно</w:t>
      </w:r>
      <w:r w:rsidR="00396803">
        <w:t>е лицо уполномоченного</w:t>
      </w:r>
      <w:r>
        <w:t xml:space="preserve">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30721" w:rsidRDefault="00025127" w:rsidP="00396803">
      <w:pPr>
        <w:ind w:firstLine="540"/>
        <w:jc w:val="both"/>
      </w:pPr>
      <w: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</w:t>
      </w:r>
      <w:r w:rsidR="00396803">
        <w:t>ых лиц уполномоченного</w:t>
      </w:r>
      <w:r>
        <w:t xml:space="preserve">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AA1471" w:rsidRDefault="00025127" w:rsidP="00395B47">
      <w:pPr>
        <w:ind w:firstLine="539"/>
        <w:jc w:val="both"/>
        <w:rPr>
          <w:rFonts w:eastAsiaTheme="minorHAnsi"/>
          <w:color w:val="000000" w:themeColor="text1"/>
          <w:lang w:eastAsia="en-US"/>
        </w:rPr>
      </w:pPr>
      <w:r>
        <w:t xml:space="preserve">3.7. Профилактический визит </w:t>
      </w:r>
      <w:r w:rsidR="00395B47">
        <w:rPr>
          <w:rFonts w:eastAsiaTheme="minorHAnsi"/>
          <w:color w:val="000000" w:themeColor="text1"/>
          <w:lang w:eastAsia="en-US"/>
        </w:rPr>
        <w:t>осуществляется уполномоченным органом</w:t>
      </w:r>
      <w:r w:rsidR="00AA1471">
        <w:rPr>
          <w:rFonts w:eastAsiaTheme="minorHAnsi"/>
          <w:color w:val="000000" w:themeColor="text1"/>
          <w:lang w:eastAsia="en-US"/>
        </w:rPr>
        <w:t>:</w:t>
      </w:r>
    </w:p>
    <w:p w:rsidR="00395B47" w:rsidRPr="00AA1471" w:rsidRDefault="00AA1471" w:rsidP="00AA1471">
      <w:pPr>
        <w:ind w:firstLine="53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- по инициативе уполномоченного органа (обязательный профилактический визит) </w:t>
      </w:r>
      <w:r w:rsidR="00395B47">
        <w:rPr>
          <w:rFonts w:eastAsiaTheme="minorHAnsi"/>
          <w:color w:val="000000" w:themeColor="text1"/>
          <w:lang w:eastAsia="en-US"/>
        </w:rPr>
        <w:t>в порядке, предусмотренном статьями 52, 52.1 Федерального закона №</w:t>
      </w:r>
      <w:r>
        <w:rPr>
          <w:rFonts w:eastAsiaTheme="minorHAnsi"/>
          <w:color w:val="000000" w:themeColor="text1"/>
          <w:lang w:eastAsia="en-US"/>
        </w:rPr>
        <w:t xml:space="preserve"> 248-ФЗ;</w:t>
      </w:r>
    </w:p>
    <w:p w:rsidR="00AA1471" w:rsidRPr="00AA1471" w:rsidRDefault="00AA1471" w:rsidP="00AA1471">
      <w:pPr>
        <w:ind w:firstLine="53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- по инициативе контролируемого лица в порядке, предусмотренном статьями 52, 52.2 Федерального закона № 248-ФЗ.</w:t>
      </w:r>
    </w:p>
    <w:p w:rsidR="00025127" w:rsidRDefault="00AA1471" w:rsidP="00AA1471">
      <w:pPr>
        <w:ind w:firstLine="539"/>
        <w:jc w:val="both"/>
      </w:pPr>
      <w:r>
        <w:t xml:space="preserve">Профилактический визит </w:t>
      </w:r>
      <w:r w:rsidR="00025127">
        <w:t>проводится в форме профилактич</w:t>
      </w:r>
      <w:r>
        <w:t>еской беседы должностным лицом уполномоченного органа</w:t>
      </w:r>
      <w:r w:rsidR="00025127">
        <w:t xml:space="preserve">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B83DBE" w:rsidRDefault="00B83DBE" w:rsidP="00B83DBE">
      <w:pPr>
        <w:ind w:firstLine="539"/>
        <w:jc w:val="both"/>
      </w:pPr>
      <w:r w:rsidRPr="00B83DBE"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</w:t>
      </w:r>
      <w:r w:rsidRPr="00B83DBE">
        <w:lastRenderedPageBreak/>
        <w:t>исходя из его отнесения к соответствую</w:t>
      </w:r>
      <w:r>
        <w:t>щей категории риска, а должностное лицо уполномоченного органа</w:t>
      </w:r>
      <w:r w:rsidRPr="00B83DBE">
        <w:t xml:space="preserve"> осуществляет ознакомление с объектом контроля, сбор сведений, необходимых для отнесения объектов контроля к ка</w:t>
      </w:r>
      <w:r w:rsidR="00706C05">
        <w:t>тегориям риска</w:t>
      </w:r>
      <w:r w:rsidRPr="00B83DBE">
        <w:t>.</w:t>
      </w:r>
    </w:p>
    <w:p w:rsidR="00706C05" w:rsidRDefault="00706C05" w:rsidP="00B83DBE">
      <w:pPr>
        <w:ind w:firstLine="539"/>
        <w:jc w:val="both"/>
      </w:pPr>
      <w:r>
        <w:t xml:space="preserve">Обязательный профилактический визит проводится в случаях, предусмотренных </w:t>
      </w:r>
      <w:r w:rsidR="00D77D73">
        <w:t>пунктами 1, 4 части</w:t>
      </w:r>
      <w:r>
        <w:t xml:space="preserve"> 1 статьи 52.1 Федерального закона </w:t>
      </w:r>
      <w:r w:rsidR="00D77D73">
        <w:t xml:space="preserve">        </w:t>
      </w:r>
      <w:r>
        <w:t>№ 248-ФЗ.</w:t>
      </w:r>
    </w:p>
    <w:p w:rsidR="00B83DBE" w:rsidRDefault="00706C05" w:rsidP="00706C05">
      <w:pPr>
        <w:ind w:firstLine="539"/>
        <w:jc w:val="both"/>
      </w:pPr>
      <w:r>
        <w:t>Обязательный профилактический визит не предусматривает отказ контролируемого лица от его проведения.</w:t>
      </w:r>
    </w:p>
    <w:p w:rsidR="009B11A9" w:rsidRDefault="009B11A9" w:rsidP="009B11A9">
      <w:pPr>
        <w:pStyle w:val="ConsPlusTitle"/>
        <w:spacing w:after="120" w:line="240" w:lineRule="exact"/>
        <w:ind w:firstLine="680"/>
        <w:outlineLvl w:val="1"/>
        <w:rPr>
          <w:b w:val="0"/>
          <w:szCs w:val="28"/>
        </w:rPr>
      </w:pPr>
    </w:p>
    <w:p w:rsidR="00025127" w:rsidRPr="003130D3" w:rsidRDefault="003130D3" w:rsidP="009B11A9">
      <w:pPr>
        <w:pStyle w:val="ConsPlusTitle"/>
        <w:spacing w:after="120" w:line="240" w:lineRule="exact"/>
        <w:ind w:firstLine="680"/>
        <w:outlineLvl w:val="1"/>
        <w:rPr>
          <w:b w:val="0"/>
          <w:szCs w:val="28"/>
        </w:rPr>
      </w:pPr>
      <w:r>
        <w:rPr>
          <w:b w:val="0"/>
          <w:szCs w:val="28"/>
        </w:rPr>
        <w:t>4</w:t>
      </w:r>
      <w:r w:rsidR="00025127" w:rsidRPr="003130D3">
        <w:rPr>
          <w:b w:val="0"/>
          <w:szCs w:val="28"/>
        </w:rPr>
        <w:t xml:space="preserve">. Осуществление регионального </w:t>
      </w:r>
      <w:r w:rsidR="007D052E">
        <w:rPr>
          <w:b w:val="0"/>
          <w:szCs w:val="28"/>
        </w:rPr>
        <w:t xml:space="preserve">государственного </w:t>
      </w:r>
      <w:r w:rsidR="00025127" w:rsidRPr="003130D3">
        <w:rPr>
          <w:b w:val="0"/>
          <w:szCs w:val="28"/>
        </w:rPr>
        <w:t>контроля</w:t>
      </w:r>
    </w:p>
    <w:p w:rsidR="00FF1C57" w:rsidRPr="00FF1C57" w:rsidRDefault="00025127" w:rsidP="00281BD0">
      <w:pPr>
        <w:shd w:val="clear" w:color="auto" w:fill="FFFFFF"/>
        <w:ind w:firstLine="539"/>
        <w:jc w:val="both"/>
      </w:pPr>
      <w:r>
        <w:t>4.1.</w:t>
      </w:r>
      <w:r w:rsidR="00281BD0">
        <w:t xml:space="preserve"> </w:t>
      </w:r>
      <w:r w:rsidR="00FF1C57">
        <w:t>В соответствии с частью 5 статьи 5 Федерального закона №</w:t>
      </w:r>
      <w:r w:rsidR="00281BD0">
        <w:t xml:space="preserve"> 304</w:t>
      </w:r>
      <w:r w:rsidR="00FF1C57" w:rsidRPr="00FF1C57">
        <w:t>-ФЗ при осуществлении регионального государственного контроля плановые контрольные (надзорные) мероприятия не проводятся.</w:t>
      </w:r>
    </w:p>
    <w:p w:rsidR="00FF1C57" w:rsidRPr="00FF1C57" w:rsidRDefault="009D1C95" w:rsidP="00FF1C57">
      <w:pPr>
        <w:autoSpaceDE w:val="0"/>
        <w:autoSpaceDN w:val="0"/>
        <w:adjustRightInd w:val="0"/>
        <w:ind w:firstLine="540"/>
        <w:jc w:val="both"/>
      </w:pPr>
      <w:r>
        <w:t xml:space="preserve">4.2. </w:t>
      </w:r>
      <w:r w:rsidR="00FF1C57" w:rsidRPr="00FF1C57">
        <w:t>Региональный государственный контроль осуществляется посредством проведения следующих внеплановых контрольных (надзорных) мероприятий:</w:t>
      </w:r>
    </w:p>
    <w:p w:rsidR="00FF1C57" w:rsidRPr="00FF1C57" w:rsidRDefault="00FF1C57" w:rsidP="00281BD0">
      <w:pPr>
        <w:autoSpaceDE w:val="0"/>
        <w:autoSpaceDN w:val="0"/>
        <w:adjustRightInd w:val="0"/>
        <w:ind w:firstLine="540"/>
        <w:jc w:val="both"/>
      </w:pPr>
      <w:r w:rsidRPr="00FF1C57">
        <w:t>1) требующих взаимод</w:t>
      </w:r>
      <w:r w:rsidR="00281BD0">
        <w:t>ействия с контролируемым лицом:</w:t>
      </w:r>
    </w:p>
    <w:p w:rsidR="00FF1C57" w:rsidRDefault="00281BD0" w:rsidP="00281BD0">
      <w:pPr>
        <w:autoSpaceDE w:val="0"/>
        <w:autoSpaceDN w:val="0"/>
        <w:adjustRightInd w:val="0"/>
        <w:ind w:firstLine="540"/>
        <w:jc w:val="both"/>
      </w:pPr>
      <w:r>
        <w:t>- документарная проверка;</w:t>
      </w:r>
    </w:p>
    <w:p w:rsidR="008615CC" w:rsidRPr="00FF1C57" w:rsidRDefault="008615CC" w:rsidP="008615CC">
      <w:pPr>
        <w:autoSpaceDE w:val="0"/>
        <w:autoSpaceDN w:val="0"/>
        <w:adjustRightInd w:val="0"/>
        <w:ind w:firstLine="540"/>
        <w:jc w:val="both"/>
      </w:pPr>
      <w:r>
        <w:t>- рейдовый осмотр;</w:t>
      </w:r>
    </w:p>
    <w:p w:rsidR="00FF1C57" w:rsidRPr="00FF1C57" w:rsidRDefault="00281BD0" w:rsidP="00FF1C5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FF1C57">
        <w:t>инспекционный визит;</w:t>
      </w:r>
    </w:p>
    <w:p w:rsidR="00FF1C57" w:rsidRPr="00FF1C57" w:rsidRDefault="00FF1C57" w:rsidP="00FF1C57">
      <w:pPr>
        <w:autoSpaceDE w:val="0"/>
        <w:autoSpaceDN w:val="0"/>
        <w:adjustRightInd w:val="0"/>
        <w:ind w:firstLine="540"/>
        <w:jc w:val="both"/>
      </w:pPr>
      <w:r w:rsidRPr="00FF1C57">
        <w:t>2) не требующих взаимодействия с контролируемым лицом:</w:t>
      </w:r>
    </w:p>
    <w:p w:rsidR="00FF1C57" w:rsidRPr="00FF1C57" w:rsidRDefault="00281BD0" w:rsidP="00FF1C5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FF1C57" w:rsidRPr="00FF1C57">
        <w:t>наблюдение за соблюдением обязательных требований;</w:t>
      </w:r>
    </w:p>
    <w:p w:rsidR="00FF1C57" w:rsidRDefault="00281BD0" w:rsidP="009D1C95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9D1C95">
        <w:t>выездное обследование.</w:t>
      </w:r>
    </w:p>
    <w:p w:rsidR="007E7E36" w:rsidRPr="00C1324A" w:rsidRDefault="007E7E36" w:rsidP="007E7E3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r w:rsidRPr="00C13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r:id="rId15">
        <w:r w:rsidRPr="00C132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C13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6">
        <w:r w:rsidRPr="00C1324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C1324A" w:rsidRPr="00C13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5,</w:t>
      </w:r>
      <w:r w:rsidRPr="00C13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C1324A" w:rsidRPr="00C13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9</w:t>
      </w:r>
      <w:r w:rsidRPr="00C13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1 статьи 57 Федерального закона № 248-ФЗ.</w:t>
      </w:r>
    </w:p>
    <w:p w:rsidR="00025127" w:rsidRDefault="009D1C95" w:rsidP="007E6B43">
      <w:pPr>
        <w:shd w:val="clear" w:color="auto" w:fill="FFFFFF"/>
        <w:ind w:firstLine="539"/>
        <w:jc w:val="both"/>
      </w:pPr>
      <w:r>
        <w:rPr>
          <w:color w:val="000000"/>
        </w:rPr>
        <w:t>4</w:t>
      </w:r>
      <w:r w:rsidR="007E7E36">
        <w:rPr>
          <w:color w:val="000000"/>
        </w:rPr>
        <w:t>.4</w:t>
      </w:r>
      <w:r>
        <w:rPr>
          <w:color w:val="000000"/>
        </w:rPr>
        <w:t xml:space="preserve">. </w:t>
      </w:r>
      <w:r w:rsidR="00025127" w:rsidRPr="007E6B43">
        <w:rPr>
          <w:color w:val="000000"/>
        </w:rPr>
        <w:t>В решении о проведении контрольного (надзорного) мероприятия</w:t>
      </w:r>
      <w:r w:rsidR="00954214">
        <w:rPr>
          <w:color w:val="000000"/>
        </w:rPr>
        <w:t>, предусматривающего взаимодействие с контролируемым лицом,</w:t>
      </w:r>
      <w:r w:rsidR="00025127" w:rsidRPr="007E6B43">
        <w:rPr>
          <w:color w:val="000000"/>
        </w:rPr>
        <w:t xml:space="preserve"> указываются сведения, установленные </w:t>
      </w:r>
      <w:hyperlink r:id="rId17" w:history="1">
        <w:r w:rsidR="00025127" w:rsidRPr="007E6B43">
          <w:rPr>
            <w:color w:val="000000"/>
          </w:rPr>
          <w:t>частью 1 статьи 64</w:t>
        </w:r>
      </w:hyperlink>
      <w:r w:rsidR="00025127" w:rsidRPr="007E6B43">
        <w:rPr>
          <w:color w:val="000000"/>
        </w:rPr>
        <w:t xml:space="preserve"> Федерального</w:t>
      </w:r>
      <w:r w:rsidR="00025127">
        <w:t xml:space="preserve"> закона № 248-ФЗ, а также срок составления акта по результатам контрольного (надзорного) мероприятия.</w:t>
      </w:r>
    </w:p>
    <w:p w:rsidR="00025127" w:rsidRDefault="00025127" w:rsidP="00025127">
      <w:pPr>
        <w:ind w:firstLine="539"/>
        <w:jc w:val="both"/>
      </w:pPr>
      <w:r>
        <w:t>Контрольное (надзорное)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025127" w:rsidRDefault="00025127" w:rsidP="00853F86">
      <w:pPr>
        <w:ind w:firstLine="539"/>
        <w:jc w:val="both"/>
      </w:pPr>
      <w:r>
        <w:t>В отношении проведения контрольных (надзорных) мероприятий без взаимодействия не требуется принятие решения о проведении данного контрольного (надзорного) мероприятия</w:t>
      </w:r>
      <w:r w:rsidR="008615CC">
        <w:t>, предусмотренного</w:t>
      </w:r>
      <w:r w:rsidR="00853F86">
        <w:t xml:space="preserve"> абзацем первым настоящего пункта.</w:t>
      </w:r>
      <w:r w:rsidR="008615CC">
        <w:t xml:space="preserve"> </w:t>
      </w:r>
    </w:p>
    <w:p w:rsidR="00130765" w:rsidRDefault="00130765" w:rsidP="00F95C74">
      <w:pPr>
        <w:ind w:firstLine="539"/>
        <w:jc w:val="both"/>
      </w:pPr>
      <w:r w:rsidRPr="00130765">
        <w:lastRenderedPageBreak/>
        <w:t>Контрольные (надзорные) мероприятия без взаимодействия провод</w:t>
      </w:r>
      <w:r w:rsidR="00853F86">
        <w:t xml:space="preserve">ятся </w:t>
      </w:r>
      <w:r w:rsidRPr="00130765">
        <w:t>на основании заданий</w:t>
      </w:r>
      <w:r w:rsidR="00853F86">
        <w:t xml:space="preserve">, подписанных </w:t>
      </w:r>
      <w:r w:rsidRPr="00130765">
        <w:t>долж</w:t>
      </w:r>
      <w:r w:rsidR="00853F86">
        <w:t>ностными</w:t>
      </w:r>
      <w:r>
        <w:t xml:space="preserve"> лиц</w:t>
      </w:r>
      <w:r w:rsidR="00853F86">
        <w:t>ами</w:t>
      </w:r>
      <w:r>
        <w:t xml:space="preserve"> уполномоченного органа</w:t>
      </w:r>
      <w:r w:rsidR="00853F86">
        <w:t>, указанными в пункте 1.6 раздела 1 настоящего Положения</w:t>
      </w:r>
      <w:r w:rsidR="00F95C74">
        <w:t>.</w:t>
      </w:r>
    </w:p>
    <w:p w:rsidR="00025127" w:rsidRPr="008615CC" w:rsidRDefault="007E7E36" w:rsidP="00025127">
      <w:pPr>
        <w:ind w:firstLine="539"/>
        <w:jc w:val="both"/>
        <w:rPr>
          <w:color w:val="000000" w:themeColor="text1"/>
        </w:rPr>
      </w:pPr>
      <w:r>
        <w:rPr>
          <w:color w:val="000000" w:themeColor="text1"/>
        </w:rPr>
        <w:t>4.5</w:t>
      </w:r>
      <w:r w:rsidR="00025127" w:rsidRPr="008615CC">
        <w:rPr>
          <w:color w:val="000000" w:themeColor="text1"/>
        </w:rPr>
        <w:t xml:space="preserve">. Документарная проверка проводится в порядке, установленном </w:t>
      </w:r>
      <w:hyperlink r:id="rId18" w:history="1">
        <w:r w:rsidR="00025127" w:rsidRPr="008615CC">
          <w:rPr>
            <w:color w:val="000000" w:themeColor="text1"/>
          </w:rPr>
          <w:t>статьей 72</w:t>
        </w:r>
      </w:hyperlink>
      <w:r w:rsidR="00025127" w:rsidRPr="008615CC">
        <w:rPr>
          <w:color w:val="000000" w:themeColor="text1"/>
        </w:rPr>
        <w:t xml:space="preserve"> Федерального закона № 248-ФЗ, по месту нахождения уполномоченного органа.</w:t>
      </w:r>
    </w:p>
    <w:p w:rsidR="0014630A" w:rsidRDefault="00025127" w:rsidP="007E6B43">
      <w:pPr>
        <w:ind w:firstLine="539"/>
        <w:jc w:val="both"/>
      </w:pPr>
      <w:r>
        <w:t xml:space="preserve">В ходе документарной проверки могут совершаться следующие контрольные (надзорные) действия: </w:t>
      </w:r>
    </w:p>
    <w:p w:rsidR="0014630A" w:rsidRDefault="0014630A" w:rsidP="007E6B43">
      <w:pPr>
        <w:ind w:firstLine="539"/>
        <w:jc w:val="both"/>
      </w:pPr>
      <w:r>
        <w:t>- получение письменных объяснений;</w:t>
      </w:r>
    </w:p>
    <w:p w:rsidR="00025127" w:rsidRDefault="0014630A" w:rsidP="007E6B43">
      <w:pPr>
        <w:ind w:firstLine="539"/>
        <w:jc w:val="both"/>
      </w:pPr>
      <w:r>
        <w:t>-</w:t>
      </w:r>
      <w:r w:rsidR="00025127">
        <w:t xml:space="preserve"> истребование документов.</w:t>
      </w:r>
    </w:p>
    <w:p w:rsidR="00025127" w:rsidRDefault="007E7E36" w:rsidP="00025127">
      <w:pPr>
        <w:ind w:firstLine="539"/>
        <w:jc w:val="both"/>
      </w:pPr>
      <w:r>
        <w:t>4.6</w:t>
      </w:r>
      <w:r w:rsidR="00025127">
        <w:t xml:space="preserve">. </w:t>
      </w:r>
      <w:bookmarkStart w:id="3" w:name="Par9"/>
      <w:bookmarkEnd w:id="3"/>
      <w:r w:rsidR="00025127">
        <w:t xml:space="preserve">Рейдовый осмотр проводится в порядке, установленном </w:t>
      </w:r>
      <w:hyperlink r:id="rId19" w:history="1">
        <w:r w:rsidR="00025127" w:rsidRPr="007E6B43">
          <w:t>статьей 7</w:t>
        </w:r>
      </w:hyperlink>
      <w:r w:rsidR="00025127">
        <w:t>1 Федерального закона № 248-ФЗ, по месту нахождения контролируемых лиц.</w:t>
      </w:r>
    </w:p>
    <w:p w:rsidR="00360289" w:rsidRDefault="00025127" w:rsidP="007E6B43">
      <w:pPr>
        <w:ind w:firstLine="539"/>
        <w:jc w:val="both"/>
      </w:pPr>
      <w:r>
        <w:t xml:space="preserve">В ходе рейдового осмотра могут совершаться следующие контрольные (надзорные) действия: </w:t>
      </w:r>
    </w:p>
    <w:p w:rsidR="00360289" w:rsidRDefault="00360289" w:rsidP="007E6B43">
      <w:pPr>
        <w:ind w:firstLine="539"/>
        <w:jc w:val="both"/>
      </w:pPr>
      <w:r>
        <w:t xml:space="preserve">- </w:t>
      </w:r>
      <w:r w:rsidR="00F41096">
        <w:t>осмотр;</w:t>
      </w:r>
      <w:r w:rsidR="00025127">
        <w:t xml:space="preserve"> </w:t>
      </w:r>
    </w:p>
    <w:p w:rsidR="00360289" w:rsidRDefault="00360289" w:rsidP="007E6B43">
      <w:pPr>
        <w:ind w:firstLine="539"/>
        <w:jc w:val="both"/>
      </w:pPr>
      <w:r>
        <w:t xml:space="preserve">- </w:t>
      </w:r>
      <w:r w:rsidR="00F41096">
        <w:t>досмотр;</w:t>
      </w:r>
      <w:r w:rsidR="00025127">
        <w:t xml:space="preserve"> </w:t>
      </w:r>
    </w:p>
    <w:p w:rsidR="00360289" w:rsidRDefault="00360289" w:rsidP="007E6B43">
      <w:pPr>
        <w:ind w:firstLine="539"/>
        <w:jc w:val="both"/>
      </w:pPr>
      <w:r>
        <w:t xml:space="preserve">- </w:t>
      </w:r>
      <w:r w:rsidR="00F41096">
        <w:t>опрос;</w:t>
      </w:r>
    </w:p>
    <w:p w:rsidR="00360289" w:rsidRDefault="00360289" w:rsidP="007E6B43">
      <w:pPr>
        <w:ind w:firstLine="539"/>
        <w:jc w:val="both"/>
      </w:pPr>
      <w:r>
        <w:t xml:space="preserve">- </w:t>
      </w:r>
      <w:r w:rsidR="00F41096">
        <w:t>получение письменных объяснений;</w:t>
      </w:r>
      <w:r w:rsidR="00025127">
        <w:t xml:space="preserve"> </w:t>
      </w:r>
    </w:p>
    <w:p w:rsidR="00360289" w:rsidRDefault="00360289" w:rsidP="007E6B43">
      <w:pPr>
        <w:ind w:firstLine="539"/>
        <w:jc w:val="both"/>
      </w:pPr>
      <w:r>
        <w:t xml:space="preserve">- </w:t>
      </w:r>
      <w:r w:rsidR="00F41096">
        <w:t>истребование документов;</w:t>
      </w:r>
      <w:r w:rsidR="00025127">
        <w:t xml:space="preserve"> </w:t>
      </w:r>
    </w:p>
    <w:p w:rsidR="00025127" w:rsidRPr="007C6BF8" w:rsidRDefault="00360289" w:rsidP="007E6B43">
      <w:pPr>
        <w:ind w:firstLine="539"/>
        <w:jc w:val="both"/>
      </w:pPr>
      <w:r w:rsidRPr="007C6BF8">
        <w:t xml:space="preserve">- </w:t>
      </w:r>
      <w:r w:rsidR="00025127" w:rsidRPr="007C6BF8">
        <w:t>экспертиза.</w:t>
      </w:r>
    </w:p>
    <w:p w:rsidR="00025127" w:rsidRDefault="00025127" w:rsidP="007E6B43">
      <w:pPr>
        <w:ind w:firstLine="539"/>
        <w:jc w:val="both"/>
      </w:pPr>
      <w:r>
        <w:t>Рейдовый осмотр,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025127" w:rsidRDefault="007E7E36" w:rsidP="00025127">
      <w:pPr>
        <w:ind w:firstLine="539"/>
        <w:jc w:val="both"/>
      </w:pPr>
      <w:r>
        <w:t>4.7</w:t>
      </w:r>
      <w:r w:rsidR="00025127">
        <w:t xml:space="preserve">. Инспекционный визит проводится в соответствии со </w:t>
      </w:r>
      <w:hyperlink r:id="rId20" w:history="1">
        <w:r w:rsidR="00025127" w:rsidRPr="007E6B43">
          <w:t>статьей 70</w:t>
        </w:r>
      </w:hyperlink>
      <w:r w:rsidR="00025127">
        <w:t xml:space="preserve">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D0CD9" w:rsidRDefault="009D0CD9" w:rsidP="009D0CD9">
      <w:pPr>
        <w:ind w:firstLine="539"/>
        <w:jc w:val="both"/>
      </w:pPr>
      <w:r>
        <w:t xml:space="preserve">В ходе инспекционного визита могут совершаться следующие контрольные (надзорные) действия: </w:t>
      </w:r>
    </w:p>
    <w:p w:rsidR="00DD1113" w:rsidRDefault="009D0CD9" w:rsidP="009D0CD9">
      <w:pPr>
        <w:ind w:firstLine="539"/>
        <w:jc w:val="both"/>
      </w:pPr>
      <w:r>
        <w:t xml:space="preserve">- осмотр; </w:t>
      </w:r>
    </w:p>
    <w:p w:rsidR="00DD1113" w:rsidRDefault="00DD1113" w:rsidP="009D0CD9">
      <w:pPr>
        <w:ind w:firstLine="539"/>
        <w:jc w:val="both"/>
      </w:pPr>
      <w:r>
        <w:t xml:space="preserve">- </w:t>
      </w:r>
      <w:r w:rsidR="009D0CD9">
        <w:t xml:space="preserve">опрос; </w:t>
      </w:r>
    </w:p>
    <w:p w:rsidR="00DD1113" w:rsidRDefault="00DD1113" w:rsidP="009D0CD9">
      <w:pPr>
        <w:ind w:firstLine="539"/>
        <w:jc w:val="both"/>
      </w:pPr>
      <w:r>
        <w:t xml:space="preserve">- </w:t>
      </w:r>
      <w:r w:rsidR="009D0CD9">
        <w:t xml:space="preserve">получение письменных объяснений; </w:t>
      </w:r>
    </w:p>
    <w:p w:rsidR="00DD1113" w:rsidRPr="007C6BF8" w:rsidRDefault="00DD1113" w:rsidP="009D0CD9">
      <w:pPr>
        <w:ind w:firstLine="539"/>
        <w:jc w:val="both"/>
      </w:pPr>
      <w:r w:rsidRPr="007C6BF8">
        <w:t xml:space="preserve">- </w:t>
      </w:r>
      <w:r w:rsidR="009D0CD9" w:rsidRPr="007C6BF8">
        <w:t xml:space="preserve">инструментальное обследование; </w:t>
      </w:r>
    </w:p>
    <w:p w:rsidR="009D0CD9" w:rsidRPr="007C6BF8" w:rsidRDefault="00DD1113" w:rsidP="00C047A3">
      <w:pPr>
        <w:ind w:firstLine="539"/>
        <w:jc w:val="both"/>
      </w:pPr>
      <w:r w:rsidRPr="007C6BF8">
        <w:t xml:space="preserve">- </w:t>
      </w:r>
      <w:r w:rsidR="009D0CD9" w:rsidRPr="007C6BF8"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25127" w:rsidRDefault="00025127" w:rsidP="00025127">
      <w:pPr>
        <w:ind w:firstLine="539"/>
        <w:jc w:val="both"/>
      </w:pPr>
      <w:r>
        <w:t>Инспекционный визит,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025127" w:rsidRDefault="00025127" w:rsidP="00025127">
      <w:pPr>
        <w:ind w:firstLine="539"/>
        <w:jc w:val="both"/>
      </w:pPr>
      <w: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25127" w:rsidRPr="00355A69" w:rsidRDefault="007E7E36" w:rsidP="00355A69">
      <w:pPr>
        <w:ind w:firstLine="539"/>
        <w:jc w:val="both"/>
        <w:rPr>
          <w:color w:val="000000"/>
        </w:rPr>
      </w:pPr>
      <w:r>
        <w:t>4.8</w:t>
      </w:r>
      <w:r w:rsidR="00025127" w:rsidRPr="007E6B43">
        <w:t xml:space="preserve">. Наблюдение за соблюдением обязательных требований проводится на постоянной основе без взаимодействия с контролируемыми лицами в порядке, </w:t>
      </w:r>
      <w:r w:rsidR="00025127" w:rsidRPr="007E6B43">
        <w:lastRenderedPageBreak/>
        <w:t>определенном статьей</w:t>
      </w:r>
      <w:r w:rsidR="00025127">
        <w:rPr>
          <w:color w:val="000000"/>
        </w:rPr>
        <w:t xml:space="preserve"> 74 Федерального закона № 248-ФЗ</w:t>
      </w:r>
      <w:r w:rsidR="00355A69">
        <w:rPr>
          <w:color w:val="000000"/>
        </w:rPr>
        <w:t>, путем сбора и</w:t>
      </w:r>
      <w:r w:rsidR="00355A69" w:rsidRPr="00355A69">
        <w:rPr>
          <w:color w:val="000000"/>
        </w:rPr>
        <w:t xml:space="preserve"> анализ</w:t>
      </w:r>
      <w:r w:rsidR="00355A69">
        <w:rPr>
          <w:color w:val="000000"/>
        </w:rPr>
        <w:t>а</w:t>
      </w:r>
      <w:r w:rsidR="00355A69" w:rsidRPr="00355A69">
        <w:rPr>
          <w:color w:val="000000"/>
        </w:rPr>
        <w:t xml:space="preserve"> данных об объектах контроля, имеющ</w:t>
      </w:r>
      <w:r w:rsidR="00355A69">
        <w:rPr>
          <w:color w:val="000000"/>
        </w:rPr>
        <w:t>ихся у уполномоченного</w:t>
      </w:r>
      <w:r w:rsidR="00355A69" w:rsidRPr="00355A69">
        <w:rPr>
          <w:color w:val="000000"/>
        </w:rPr>
        <w:t xml:space="preserve">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</w:t>
      </w:r>
      <w:r w:rsidR="00355A69">
        <w:rPr>
          <w:color w:val="000000"/>
        </w:rPr>
        <w:t>ото- и киносъемки, видеозаписи</w:t>
      </w:r>
      <w:r w:rsidR="00025127">
        <w:rPr>
          <w:color w:val="000000"/>
        </w:rPr>
        <w:t>.</w:t>
      </w:r>
    </w:p>
    <w:p w:rsidR="00025127" w:rsidRDefault="007E7E36" w:rsidP="00025127">
      <w:pPr>
        <w:shd w:val="clear" w:color="auto" w:fill="FFFFFF"/>
        <w:ind w:firstLine="539"/>
        <w:jc w:val="both"/>
        <w:rPr>
          <w:color w:val="000000"/>
        </w:rPr>
      </w:pPr>
      <w:r>
        <w:rPr>
          <w:color w:val="000000"/>
        </w:rPr>
        <w:t>4.9</w:t>
      </w:r>
      <w:r w:rsidR="00025127">
        <w:rPr>
          <w:color w:val="000000"/>
        </w:rPr>
        <w:t>. Выездное обследование проводится по месту осуществления деятельности контролируемого лица (его обособленных по</w:t>
      </w:r>
      <w:r w:rsidR="00355A69">
        <w:rPr>
          <w:color w:val="000000"/>
        </w:rPr>
        <w:t xml:space="preserve">дразделений) в целях </w:t>
      </w:r>
      <w:r w:rsidR="00025127">
        <w:rPr>
          <w:color w:val="000000"/>
        </w:rPr>
        <w:t>оценки соблюдения им обязательных требований в соответствии со статьей 75 Федерального закона № 248-ФЗ.</w:t>
      </w:r>
    </w:p>
    <w:p w:rsidR="00025127" w:rsidRDefault="00025127" w:rsidP="00BB4FE3">
      <w:pPr>
        <w:ind w:firstLine="539"/>
        <w:jc w:val="both"/>
        <w:rPr>
          <w:color w:val="000000"/>
        </w:rPr>
      </w:pPr>
      <w:r>
        <w:rPr>
          <w:color w:val="000000"/>
        </w:rPr>
        <w:t>В ходе выездного обследования</w:t>
      </w:r>
      <w:r w:rsidR="00355A69" w:rsidRPr="00355A69">
        <w:t xml:space="preserve"> </w:t>
      </w:r>
      <w:r w:rsidR="00BB4FE3">
        <w:t>может совершаться контрольное (надзорное) действие в виде</w:t>
      </w:r>
      <w:r w:rsidR="00355A69">
        <w:rPr>
          <w:color w:val="000000"/>
        </w:rPr>
        <w:t xml:space="preserve"> осмотр</w:t>
      </w:r>
      <w:r w:rsidR="00BB4FE3">
        <w:rPr>
          <w:color w:val="000000"/>
        </w:rPr>
        <w:t>а</w:t>
      </w:r>
      <w:r>
        <w:rPr>
          <w:color w:val="000000"/>
        </w:rPr>
        <w:t xml:space="preserve">. </w:t>
      </w:r>
    </w:p>
    <w:p w:rsidR="00AB045D" w:rsidRDefault="00BB4FE3" w:rsidP="00AB045D">
      <w:pPr>
        <w:ind w:firstLine="539"/>
        <w:jc w:val="both"/>
        <w:rPr>
          <w:color w:val="000000"/>
        </w:rPr>
      </w:pPr>
      <w:r>
        <w:rPr>
          <w:color w:val="000000"/>
        </w:rPr>
        <w:t>В</w:t>
      </w:r>
      <w:r w:rsidRPr="00BB4FE3">
        <w:rPr>
          <w:color w:val="000000"/>
        </w:rPr>
        <w:t>ыездное обследование проводится без информирования контролируемого лица.</w:t>
      </w:r>
    </w:p>
    <w:p w:rsidR="009B11A9" w:rsidRDefault="009B11A9" w:rsidP="009B11A9">
      <w:pPr>
        <w:autoSpaceDE w:val="0"/>
        <w:autoSpaceDN w:val="0"/>
        <w:adjustRightInd w:val="0"/>
        <w:outlineLvl w:val="0"/>
      </w:pPr>
    </w:p>
    <w:p w:rsidR="009B11A9" w:rsidRPr="00BB4FE3" w:rsidRDefault="009B11A9" w:rsidP="00266D33">
      <w:pPr>
        <w:autoSpaceDE w:val="0"/>
        <w:autoSpaceDN w:val="0"/>
        <w:adjustRightInd w:val="0"/>
        <w:spacing w:after="120"/>
        <w:ind w:firstLine="539"/>
        <w:jc w:val="center"/>
        <w:outlineLvl w:val="0"/>
        <w:rPr>
          <w:rFonts w:eastAsiaTheme="minorHAnsi"/>
          <w:bCs/>
          <w:color w:val="000000" w:themeColor="text1"/>
          <w:lang w:eastAsia="en-US"/>
        </w:rPr>
      </w:pPr>
      <w:r>
        <w:t>5.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Pr="009B11A9">
        <w:rPr>
          <w:rFonts w:eastAsiaTheme="minorHAnsi"/>
          <w:bCs/>
          <w:color w:val="000000" w:themeColor="text1"/>
          <w:lang w:eastAsia="en-US"/>
        </w:rPr>
        <w:t>Результат контрольного (надзорного) мероприятия</w:t>
      </w:r>
    </w:p>
    <w:p w:rsidR="009B11A9" w:rsidRDefault="009B11A9" w:rsidP="009B11A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5.1.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</w:t>
      </w:r>
      <w:r w:rsidR="00AB045D">
        <w:rPr>
          <w:rFonts w:eastAsiaTheme="minorHAnsi"/>
          <w:color w:val="000000" w:themeColor="text1"/>
          <w:lang w:eastAsia="en-US"/>
        </w:rPr>
        <w:t>(надзорного) мероприятия (</w:t>
      </w:r>
      <w:proofErr w:type="gramStart"/>
      <w:r w:rsidR="00AB045D">
        <w:rPr>
          <w:rFonts w:eastAsiaTheme="minorHAnsi"/>
          <w:color w:val="000000" w:themeColor="text1"/>
          <w:lang w:eastAsia="en-US"/>
        </w:rPr>
        <w:t xml:space="preserve">далее </w:t>
      </w:r>
      <w:r>
        <w:rPr>
          <w:rFonts w:eastAsiaTheme="minorHAnsi"/>
          <w:color w:val="000000" w:themeColor="text1"/>
          <w:lang w:eastAsia="en-US"/>
        </w:rPr>
        <w:t xml:space="preserve"> ̶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 акт).</w:t>
      </w:r>
    </w:p>
    <w:p w:rsidR="00A07400" w:rsidRDefault="00A07400" w:rsidP="00A07400">
      <w:pPr>
        <w:ind w:firstLine="539"/>
        <w:jc w:val="both"/>
      </w:pPr>
      <w:r>
        <w:t>5.2. По результатам проведения контрольного (надзорного) мероприятия без взаимодействия составляется акт</w:t>
      </w:r>
      <w:r w:rsidRPr="00A07400">
        <w:t xml:space="preserve"> </w:t>
      </w:r>
      <w:r>
        <w:t>контрольного (надзорного) мероприятия без взаимодействия.</w:t>
      </w:r>
    </w:p>
    <w:p w:rsidR="00F1122A" w:rsidRPr="00F1122A" w:rsidRDefault="00A07400" w:rsidP="00F1122A">
      <w:pPr>
        <w:ind w:firstLine="539"/>
        <w:jc w:val="both"/>
      </w:pPr>
      <w:r w:rsidRPr="00F1122A">
        <w:t>5.3</w:t>
      </w:r>
      <w:r w:rsidR="00F95C74" w:rsidRPr="00F1122A">
        <w:t xml:space="preserve">. </w:t>
      </w:r>
      <w:r w:rsidR="00F1122A" w:rsidRPr="00F1122A">
        <w:t>Контролируемое лицо или его представитель знакомится с содержанием акта на месте проведения контрольного (надзорного) мероприятия, за ис</w:t>
      </w:r>
      <w:r w:rsidR="00F1122A">
        <w:t>ключением случаев, установленных пунктом 5.4 настоящего раздела</w:t>
      </w:r>
      <w:r w:rsidR="00F1122A" w:rsidRPr="00F1122A">
        <w:t>.</w:t>
      </w:r>
    </w:p>
    <w:p w:rsidR="00266D33" w:rsidRDefault="00A07400" w:rsidP="00F1122A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5.4</w:t>
      </w:r>
      <w:r w:rsidR="00266D33">
        <w:rPr>
          <w:rFonts w:eastAsiaTheme="minorHAnsi"/>
          <w:color w:val="000000" w:themeColor="text1"/>
          <w:lang w:eastAsia="en-US"/>
        </w:rPr>
        <w:t xml:space="preserve">. В случае проведения контрольных (надзорных) мероприятий с использованием мобильного приложения "Инспектор" либо составления акта контрольного (надзорного) мероприятия без взаимодействия, </w:t>
      </w:r>
      <w:r w:rsidR="00266D33" w:rsidRPr="007C6BF8">
        <w:rPr>
          <w:rFonts w:eastAsiaTheme="minorHAnsi"/>
          <w:color w:val="000000" w:themeColor="text1"/>
          <w:lang w:eastAsia="en-US"/>
        </w:rPr>
        <w:t xml:space="preserve">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21" w:history="1">
        <w:r w:rsidR="00266D33" w:rsidRPr="007C6BF8">
          <w:rPr>
            <w:rFonts w:eastAsiaTheme="minorHAnsi"/>
            <w:color w:val="000000" w:themeColor="text1"/>
            <w:lang w:eastAsia="en-US"/>
          </w:rPr>
          <w:t>пунктами 6</w:t>
        </w:r>
      </w:hyperlink>
      <w:r w:rsidR="00266D33" w:rsidRPr="007C6BF8">
        <w:rPr>
          <w:rFonts w:eastAsiaTheme="minorHAnsi"/>
          <w:color w:val="000000" w:themeColor="text1"/>
          <w:lang w:eastAsia="en-US"/>
        </w:rPr>
        <w:t xml:space="preserve"> - </w:t>
      </w:r>
      <w:hyperlink r:id="rId22" w:history="1">
        <w:r w:rsidR="00266D33" w:rsidRPr="007C6BF8">
          <w:rPr>
            <w:rFonts w:eastAsiaTheme="minorHAnsi"/>
            <w:color w:val="000000" w:themeColor="text1"/>
            <w:lang w:eastAsia="en-US"/>
          </w:rPr>
          <w:t>9 части 1 статьи 65</w:t>
        </w:r>
      </w:hyperlink>
      <w:r w:rsidR="00266D33" w:rsidRPr="007C6BF8">
        <w:rPr>
          <w:rFonts w:eastAsiaTheme="minorHAnsi"/>
          <w:color w:val="000000" w:themeColor="text1"/>
          <w:lang w:eastAsia="en-US"/>
        </w:rPr>
        <w:t xml:space="preserve"> Федерального закона № 248-ФЗ,</w:t>
      </w:r>
      <w:r w:rsidR="00266D33">
        <w:rPr>
          <w:rFonts w:eastAsiaTheme="minorHAnsi"/>
          <w:color w:val="000000" w:themeColor="text1"/>
          <w:lang w:eastAsia="en-US"/>
        </w:rPr>
        <w:t xml:space="preserve"> или в иных случаях, установленных Федеральным законом № 248-ФЗ, уполномоченный орган направляет такие акты контролируемому лицу в порядке, установленном </w:t>
      </w:r>
      <w:hyperlink r:id="rId23" w:history="1">
        <w:r w:rsidR="00266D33" w:rsidRPr="00266D33">
          <w:rPr>
            <w:rFonts w:eastAsiaTheme="minorHAnsi"/>
            <w:color w:val="000000" w:themeColor="text1"/>
            <w:lang w:eastAsia="en-US"/>
          </w:rPr>
          <w:t>статьей 21</w:t>
        </w:r>
      </w:hyperlink>
      <w:r w:rsidR="00266D33">
        <w:rPr>
          <w:rFonts w:eastAsiaTheme="minorHAnsi"/>
          <w:color w:val="000000" w:themeColor="text1"/>
          <w:lang w:eastAsia="en-US"/>
        </w:rPr>
        <w:t xml:space="preserve"> Федерального закона № 248-ФЗ</w:t>
      </w:r>
      <w:r w:rsidR="00F1122A">
        <w:rPr>
          <w:rFonts w:eastAsiaTheme="minorHAnsi"/>
          <w:color w:val="000000" w:themeColor="text1"/>
          <w:lang w:eastAsia="en-US"/>
        </w:rPr>
        <w:t>.</w:t>
      </w:r>
    </w:p>
    <w:p w:rsidR="00DD0E06" w:rsidRPr="005217A9" w:rsidRDefault="00C075AF" w:rsidP="00F1122A">
      <w:pPr>
        <w:ind w:firstLine="539"/>
        <w:jc w:val="both"/>
      </w:pPr>
      <w:r>
        <w:t>5</w:t>
      </w:r>
      <w:r w:rsidR="00A07400">
        <w:t>.5</w:t>
      </w:r>
      <w:r w:rsidR="00A21640">
        <w:t>. 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</w:t>
      </w:r>
      <w:r w:rsidR="001537C1">
        <w:t xml:space="preserve"> с частью 3 статьи 87 </w:t>
      </w:r>
      <w:r w:rsidR="00A21640">
        <w:t>Федерального закона</w:t>
      </w:r>
      <w:r w:rsidR="001537C1">
        <w:t xml:space="preserve">              № 248-ФЗ</w:t>
      </w:r>
      <w:r w:rsidR="00A21640">
        <w:t xml:space="preserve"> контролируемое лицо не подписывает акт и считается получившим </w:t>
      </w:r>
      <w:r w:rsidR="00A21640">
        <w:lastRenderedPageBreak/>
        <w:t>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 № 248-ФЗ.</w:t>
      </w:r>
    </w:p>
    <w:p w:rsidR="00015763" w:rsidRPr="00BC4FEF" w:rsidRDefault="00015763" w:rsidP="00791A47">
      <w:pPr>
        <w:shd w:val="clear" w:color="auto" w:fill="FFFFFF"/>
        <w:ind w:firstLine="539"/>
        <w:jc w:val="both"/>
        <w:rPr>
          <w:sz w:val="16"/>
          <w:szCs w:val="16"/>
        </w:rPr>
      </w:pPr>
    </w:p>
    <w:p w:rsidR="00015763" w:rsidRDefault="009B11A9" w:rsidP="00015763">
      <w:pPr>
        <w:pStyle w:val="ConsPlusTitle"/>
        <w:spacing w:after="120" w:line="240" w:lineRule="exact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6</w:t>
      </w:r>
      <w:r w:rsidR="00015763" w:rsidRPr="003D7DA9">
        <w:rPr>
          <w:b w:val="0"/>
          <w:szCs w:val="28"/>
        </w:rPr>
        <w:t>. Обжалование</w:t>
      </w:r>
      <w:r w:rsidR="001D6308">
        <w:rPr>
          <w:b w:val="0"/>
          <w:szCs w:val="28"/>
        </w:rPr>
        <w:t xml:space="preserve"> решений уполномоченного</w:t>
      </w:r>
      <w:r w:rsidR="00015763">
        <w:rPr>
          <w:b w:val="0"/>
          <w:szCs w:val="28"/>
        </w:rPr>
        <w:t xml:space="preserve"> органа, действий (бездействия)</w:t>
      </w:r>
      <w:r w:rsidR="00015763" w:rsidRPr="003D7DA9">
        <w:rPr>
          <w:b w:val="0"/>
          <w:szCs w:val="28"/>
        </w:rPr>
        <w:t xml:space="preserve"> должностных лиц</w:t>
      </w:r>
      <w:r w:rsidR="001D6308">
        <w:rPr>
          <w:b w:val="0"/>
          <w:szCs w:val="28"/>
        </w:rPr>
        <w:t xml:space="preserve"> уполномоченного</w:t>
      </w:r>
      <w:r w:rsidR="00015763">
        <w:rPr>
          <w:b w:val="0"/>
          <w:szCs w:val="28"/>
        </w:rPr>
        <w:t xml:space="preserve"> органа</w:t>
      </w:r>
    </w:p>
    <w:p w:rsidR="00AB0777" w:rsidRPr="00A52FB9" w:rsidRDefault="009B11A9" w:rsidP="00A52FB9">
      <w:pPr>
        <w:ind w:firstLine="540"/>
        <w:jc w:val="both"/>
      </w:pPr>
      <w:r>
        <w:t>6</w:t>
      </w:r>
      <w:r w:rsidR="00025127">
        <w:t xml:space="preserve">.1. Контролируемые лица, права и законные интересы которых, по их мнению, были непосредственно нарушены в рамках осуществления </w:t>
      </w:r>
      <w:r w:rsidR="001D6308">
        <w:t>регионального государственного контроля</w:t>
      </w:r>
      <w:r w:rsidR="00025127">
        <w:t>, имеют право на досудебное обжалование:</w:t>
      </w:r>
    </w:p>
    <w:p w:rsidR="00AB0777" w:rsidRPr="00A52FB9" w:rsidRDefault="00AB0777" w:rsidP="00A52FB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A52FB9">
        <w:rPr>
          <w:rFonts w:eastAsiaTheme="minorHAnsi"/>
          <w:color w:val="000000" w:themeColor="text1"/>
          <w:lang w:eastAsia="en-US"/>
        </w:rPr>
        <w:t>1) решений о проведении контрольных (надзорных) мероприятий и обязательных профилактических визитов;</w:t>
      </w:r>
    </w:p>
    <w:p w:rsidR="00AB0777" w:rsidRPr="00A52FB9" w:rsidRDefault="00AB0777" w:rsidP="00A52FB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A52FB9">
        <w:rPr>
          <w:rFonts w:eastAsiaTheme="minorHAnsi"/>
          <w:color w:val="000000" w:themeColor="text1"/>
          <w:lang w:eastAsia="en-US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AB0777" w:rsidRPr="00A52FB9" w:rsidRDefault="00AB0777" w:rsidP="00A52FB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A52FB9">
        <w:rPr>
          <w:rFonts w:eastAsiaTheme="minorHAnsi"/>
          <w:color w:val="000000" w:themeColor="text1"/>
          <w:lang w:eastAsia="en-US"/>
        </w:rPr>
        <w:t>3) действий (бездействия) д</w:t>
      </w:r>
      <w:r w:rsidR="00A52FB9">
        <w:rPr>
          <w:rFonts w:eastAsiaTheme="minorHAnsi"/>
          <w:color w:val="000000" w:themeColor="text1"/>
          <w:lang w:eastAsia="en-US"/>
        </w:rPr>
        <w:t>олжностных лиц уполномоченного</w:t>
      </w:r>
      <w:r w:rsidRPr="00A52FB9">
        <w:rPr>
          <w:rFonts w:eastAsiaTheme="minorHAnsi"/>
          <w:color w:val="000000" w:themeColor="text1"/>
          <w:lang w:eastAsia="en-US"/>
        </w:rPr>
        <w:t xml:space="preserve"> органа в рамках контрольных (надзорных) мероприятий и обязательных профилактических визитов;</w:t>
      </w:r>
    </w:p>
    <w:p w:rsidR="00AB0777" w:rsidRPr="00A52FB9" w:rsidRDefault="00AB0777" w:rsidP="00A52FB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A52FB9">
        <w:rPr>
          <w:rFonts w:eastAsiaTheme="minorHAnsi"/>
          <w:color w:val="000000" w:themeColor="text1"/>
          <w:lang w:eastAsia="en-US"/>
        </w:rPr>
        <w:t>4) решений об отнесении объектов контроля к соответствующей категории риска;</w:t>
      </w:r>
    </w:p>
    <w:p w:rsidR="00AB0777" w:rsidRPr="00A52FB9" w:rsidRDefault="00AB0777" w:rsidP="00A52FB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A52FB9">
        <w:rPr>
          <w:rFonts w:eastAsiaTheme="minorHAnsi"/>
          <w:color w:val="000000" w:themeColor="text1"/>
          <w:lang w:eastAsia="en-US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AB0777" w:rsidRPr="00A52FB9" w:rsidRDefault="00AB0777" w:rsidP="00A52FB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A52FB9">
        <w:rPr>
          <w:rFonts w:eastAsiaTheme="minorHAnsi"/>
          <w:color w:val="000000" w:themeColor="text1"/>
          <w:lang w:eastAsia="en-US"/>
        </w:rPr>
        <w:t>6) иных решений, прини</w:t>
      </w:r>
      <w:r w:rsidR="00A52FB9">
        <w:rPr>
          <w:rFonts w:eastAsiaTheme="minorHAnsi"/>
          <w:color w:val="000000" w:themeColor="text1"/>
          <w:lang w:eastAsia="en-US"/>
        </w:rPr>
        <w:t xml:space="preserve">маемых уполномоченным органом </w:t>
      </w:r>
      <w:r w:rsidRPr="00A52FB9">
        <w:rPr>
          <w:rFonts w:eastAsiaTheme="minorHAnsi"/>
          <w:color w:val="000000" w:themeColor="text1"/>
          <w:lang w:eastAsia="en-US"/>
        </w:rPr>
        <w:t>по итогам профилактических и (или) контрольных (надзорных) мероприятий, предусмот</w:t>
      </w:r>
      <w:r w:rsidR="00A52FB9">
        <w:rPr>
          <w:rFonts w:eastAsiaTheme="minorHAnsi"/>
          <w:color w:val="000000" w:themeColor="text1"/>
          <w:lang w:eastAsia="en-US"/>
        </w:rPr>
        <w:t xml:space="preserve">ренных </w:t>
      </w:r>
      <w:r w:rsidRPr="00A52FB9">
        <w:rPr>
          <w:rFonts w:eastAsiaTheme="minorHAnsi"/>
          <w:color w:val="000000" w:themeColor="text1"/>
          <w:lang w:eastAsia="en-US"/>
        </w:rPr>
        <w:t>Федеральным законом</w:t>
      </w:r>
      <w:r w:rsidR="00A52FB9">
        <w:rPr>
          <w:rFonts w:eastAsiaTheme="minorHAnsi"/>
          <w:color w:val="000000" w:themeColor="text1"/>
          <w:lang w:eastAsia="en-US"/>
        </w:rPr>
        <w:t xml:space="preserve"> № 248-ФЗ</w:t>
      </w:r>
      <w:r w:rsidRPr="00A52FB9">
        <w:rPr>
          <w:rFonts w:eastAsiaTheme="minorHAnsi"/>
          <w:color w:val="000000" w:themeColor="text1"/>
          <w:lang w:eastAsia="en-US"/>
        </w:rPr>
        <w:t>, в отношении контролируемых лиц или объектов контроля.</w:t>
      </w:r>
    </w:p>
    <w:p w:rsidR="00025127" w:rsidRPr="006608DB" w:rsidRDefault="006608DB" w:rsidP="006608DB">
      <w:pPr>
        <w:ind w:firstLine="540"/>
        <w:jc w:val="both"/>
        <w:rPr>
          <w:color w:val="000000" w:themeColor="text1"/>
        </w:rPr>
      </w:pPr>
      <w:r w:rsidRPr="006608DB">
        <w:rPr>
          <w:color w:val="000000" w:themeColor="text1"/>
        </w:rPr>
        <w:t xml:space="preserve">6.2. </w:t>
      </w:r>
      <w:r w:rsidR="00025127">
        <w:t>Жалоб</w:t>
      </w:r>
      <w:r w:rsidR="00A52FB9">
        <w:t>а на решение уполномоченного органа</w:t>
      </w:r>
      <w:r w:rsidR="00025127">
        <w:t xml:space="preserve">, действия (бездействие) его должностных лиц при осуществлении регионального </w:t>
      </w:r>
      <w:r w:rsidR="007D5524">
        <w:t>государственного контроля</w:t>
      </w:r>
      <w:r w:rsidR="00025127">
        <w:t xml:space="preserve"> рассматривается</w:t>
      </w:r>
      <w:r>
        <w:t xml:space="preserve"> руководителем </w:t>
      </w:r>
      <w:r w:rsidR="00025127">
        <w:t>либо лицом, его зам</w:t>
      </w:r>
      <w:r>
        <w:t>ещающим</w:t>
      </w:r>
      <w:r w:rsidR="00025127">
        <w:t>.</w:t>
      </w:r>
    </w:p>
    <w:p w:rsidR="00025127" w:rsidRDefault="009B11A9" w:rsidP="00025127">
      <w:pPr>
        <w:ind w:firstLine="540"/>
        <w:jc w:val="both"/>
      </w:pPr>
      <w:r>
        <w:t>6</w:t>
      </w:r>
      <w:r w:rsidR="006608DB">
        <w:t>.3</w:t>
      </w:r>
      <w:r w:rsidR="00025127">
        <w:t xml:space="preserve">. Жалоба подается по форме и содержанию в соответствии со </w:t>
      </w:r>
      <w:r w:rsidR="006608DB">
        <w:t xml:space="preserve">      </w:t>
      </w:r>
      <w:hyperlink r:id="rId24" w:history="1">
        <w:r w:rsidR="00025127" w:rsidRPr="007E6B43">
          <w:t>статьей 41</w:t>
        </w:r>
      </w:hyperlink>
      <w:r w:rsidR="00025127">
        <w:t xml:space="preserve"> Федерального закона № 248-ФЗ.</w:t>
      </w:r>
    </w:p>
    <w:p w:rsidR="00025127" w:rsidRDefault="00025127" w:rsidP="007E6B43">
      <w:pPr>
        <w:ind w:firstLine="540"/>
        <w:jc w:val="both"/>
      </w:pPr>
      <w:r>
        <w:t>Жалоба подается контролируемым лицом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</w:t>
      </w:r>
      <w:hyperlink r:id="rId25" w:history="1">
        <w:r w:rsidRPr="007E6B43">
          <w:t>www.gosuslugi.ru</w:t>
        </w:r>
      </w:hyperlink>
      <w:r w:rsidR="00EC6A47">
        <w:t>) (далее –</w:t>
      </w:r>
      <w:r>
        <w:t xml:space="preserve"> Единый портал) и (или) государственной информационной системы Хабаровского края "Портал государственных и муниципальных услуг (функций) Хабаровского края" (</w:t>
      </w:r>
      <w:hyperlink r:id="rId26" w:history="1">
        <w:r w:rsidRPr="007E6B43">
          <w:t>www.uslugi27.ru</w:t>
        </w:r>
      </w:hyperlink>
      <w:r>
        <w:t xml:space="preserve">) (далее </w:t>
      </w:r>
      <w:r w:rsidR="00EC6A47">
        <w:t>–</w:t>
      </w:r>
      <w:r>
        <w:t xml:space="preserve"> Портал), за исключением случая, предусмотренного</w:t>
      </w:r>
      <w:r w:rsidR="00DD3648">
        <w:t xml:space="preserve"> пунктом 6.4 настоящего раздела</w:t>
      </w:r>
      <w:r>
        <w:t>.</w:t>
      </w:r>
    </w:p>
    <w:p w:rsidR="007C4C0F" w:rsidRDefault="007C4C0F" w:rsidP="00E96A80">
      <w:pPr>
        <w:ind w:firstLine="540"/>
        <w:jc w:val="both"/>
      </w:pPr>
      <w:r>
        <w:rPr>
          <w:rFonts w:eastAsiaTheme="minorHAnsi"/>
          <w:color w:val="000000" w:themeColor="text1"/>
          <w:lang w:eastAsia="en-US"/>
        </w:rPr>
        <w:t>При подаче жалобы гражданином она должна быт</w:t>
      </w:r>
      <w:r w:rsidR="00E96A80">
        <w:rPr>
          <w:rFonts w:eastAsiaTheme="minorHAnsi"/>
          <w:color w:val="000000" w:themeColor="text1"/>
          <w:lang w:eastAsia="en-US"/>
        </w:rPr>
        <w:t xml:space="preserve">ь подписана </w:t>
      </w:r>
      <w:proofErr w:type="gramStart"/>
      <w:r w:rsidR="00E96A80">
        <w:rPr>
          <w:rFonts w:eastAsiaTheme="minorHAnsi"/>
          <w:color w:val="000000" w:themeColor="text1"/>
          <w:lang w:eastAsia="en-US"/>
        </w:rPr>
        <w:t xml:space="preserve">простой электронной </w:t>
      </w:r>
      <w:r>
        <w:rPr>
          <w:rFonts w:eastAsiaTheme="minorHAnsi"/>
          <w:color w:val="000000" w:themeColor="text1"/>
          <w:lang w:eastAsia="en-US"/>
        </w:rPr>
        <w:t>подписью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4B68F7" w:rsidRDefault="006608DB" w:rsidP="004B68F7">
      <w:pPr>
        <w:ind w:firstLine="539"/>
        <w:jc w:val="both"/>
      </w:pPr>
      <w:bookmarkStart w:id="4" w:name="Par4"/>
      <w:bookmarkEnd w:id="4"/>
      <w:r>
        <w:t xml:space="preserve">6.4. </w:t>
      </w:r>
      <w:r w:rsidR="00025127">
        <w:t xml:space="preserve">Жалоба, содержащая сведения и документы, составляющие государственную или иную охраняемую законом тайну, подается </w:t>
      </w:r>
      <w:r w:rsidR="00025127">
        <w:lastRenderedPageBreak/>
        <w:t>контролир</w:t>
      </w:r>
      <w:r w:rsidR="004B68F7">
        <w:t>уемым лицом в уполномоченный орган</w:t>
      </w:r>
      <w:r w:rsidR="00025127">
        <w:t xml:space="preserve"> без использования Единого портала, По</w:t>
      </w:r>
      <w:r w:rsidR="004B68F7">
        <w:t>ртала</w:t>
      </w:r>
      <w:r w:rsidR="00025127">
        <w:t xml:space="preserve"> при личном обращении контролируемого лица (его уполномоченного пред</w:t>
      </w:r>
      <w:r w:rsidR="004B68F7">
        <w:t xml:space="preserve">ставителя) в уполномоченный орган, </w:t>
      </w:r>
      <w:r w:rsidR="004B68F7" w:rsidRPr="004B68F7">
        <w:t>с учетом требований законодательства Российской Федерации о государственной и</w:t>
      </w:r>
      <w:r w:rsidR="004B68F7">
        <w:t xml:space="preserve"> иной охраняемой законом тайне.</w:t>
      </w:r>
    </w:p>
    <w:p w:rsidR="007C4C0F" w:rsidRDefault="009B11A9" w:rsidP="007C4C0F">
      <w:pPr>
        <w:ind w:firstLine="539"/>
        <w:jc w:val="both"/>
      </w:pPr>
      <w:r>
        <w:t>6</w:t>
      </w:r>
      <w:r w:rsidR="006608DB">
        <w:t>.5</w:t>
      </w:r>
      <w:r w:rsidR="00025127">
        <w:t>. Жалоба подлежит рассмотрению</w:t>
      </w:r>
      <w:r w:rsidR="007C4C0F">
        <w:t xml:space="preserve"> руководителем</w:t>
      </w:r>
      <w:r w:rsidR="00025127">
        <w:t xml:space="preserve"> или </w:t>
      </w:r>
      <w:r w:rsidR="007C4C0F">
        <w:t xml:space="preserve">его </w:t>
      </w:r>
      <w:r w:rsidR="00025127">
        <w:t>заместителе</w:t>
      </w:r>
      <w:r w:rsidR="007C4C0F">
        <w:t xml:space="preserve">м </w:t>
      </w:r>
      <w:r w:rsidR="007C4C0F" w:rsidRPr="007C4C0F">
        <w:t>в течение пятнадцати рабочих дней со дня ее регистрации в подс</w:t>
      </w:r>
      <w:r w:rsidR="007C4C0F">
        <w:t>истеме досудебного обжалования</w:t>
      </w:r>
      <w:r w:rsidR="00025127">
        <w:t xml:space="preserve">. </w:t>
      </w:r>
    </w:p>
    <w:p w:rsidR="00824586" w:rsidRDefault="00824586" w:rsidP="00824586">
      <w:pPr>
        <w:ind w:firstLine="539"/>
        <w:jc w:val="both"/>
      </w:pPr>
      <w:r w:rsidRPr="00824586">
        <w:t>Жалоба контролируемого лица на решение об отнесении объектов контроля к соответствующей категории риска рассматривается в с</w:t>
      </w:r>
      <w:r>
        <w:t>рок не более пяти рабочих дней.</w:t>
      </w:r>
    </w:p>
    <w:p w:rsidR="00025127" w:rsidRDefault="00025127" w:rsidP="00025127">
      <w:pPr>
        <w:ind w:firstLine="539"/>
        <w:jc w:val="both"/>
      </w:pPr>
      <w:r>
        <w:t>Рассмотрение жалобы, связанной со сведениями и документами, составляющими государственную или иную охраняемую законом тайну, осуществляется с учетом требований законодательства Российской Федерации о государственной или иной охраняемой законом тайне.</w:t>
      </w:r>
    </w:p>
    <w:p w:rsidR="00025127" w:rsidRDefault="00025127" w:rsidP="00791A47">
      <w:pPr>
        <w:ind w:firstLine="540"/>
        <w:jc w:val="both"/>
      </w:pPr>
      <w:r>
        <w:t>В случае если ответ на жалобу не может быть дан без разглашения сведений, составляющих государственную или иную охраняемую законом тайну, контролируемому лицу, направившему жалобу, сообщается о невозможности дать ответ по существу его жалобы в связи с недопустимостью разглашения указанных сведений.</w:t>
      </w:r>
    </w:p>
    <w:p w:rsidR="009B11A9" w:rsidRPr="00BC4FEF" w:rsidRDefault="009B11A9" w:rsidP="009B11A9">
      <w:pPr>
        <w:pStyle w:val="ConsPlusTitle"/>
        <w:spacing w:after="120" w:line="240" w:lineRule="exact"/>
        <w:outlineLvl w:val="1"/>
        <w:rPr>
          <w:rFonts w:eastAsia="SimSun"/>
          <w:b w:val="0"/>
          <w:sz w:val="16"/>
          <w:szCs w:val="16"/>
          <w:lang w:eastAsia="zh-CN"/>
        </w:rPr>
      </w:pPr>
    </w:p>
    <w:p w:rsidR="009B11A9" w:rsidRPr="009B11A9" w:rsidRDefault="009B11A9" w:rsidP="009B11A9">
      <w:pPr>
        <w:pStyle w:val="ConsPlusTitle"/>
        <w:spacing w:after="120" w:line="240" w:lineRule="exact"/>
        <w:ind w:firstLine="540"/>
        <w:jc w:val="both"/>
        <w:outlineLvl w:val="1"/>
        <w:rPr>
          <w:b w:val="0"/>
          <w:szCs w:val="28"/>
        </w:rPr>
      </w:pPr>
      <w:r>
        <w:rPr>
          <w:b w:val="0"/>
          <w:szCs w:val="28"/>
        </w:rPr>
        <w:t>7</w:t>
      </w:r>
      <w:r w:rsidR="00025127" w:rsidRPr="009B11A9">
        <w:rPr>
          <w:b w:val="0"/>
          <w:szCs w:val="28"/>
        </w:rPr>
        <w:t>.</w:t>
      </w:r>
      <w:r w:rsidR="00025127" w:rsidRPr="00DC5D5A">
        <w:rPr>
          <w:b w:val="0"/>
          <w:color w:val="FF0000"/>
          <w:szCs w:val="28"/>
        </w:rPr>
        <w:t xml:space="preserve"> </w:t>
      </w:r>
      <w:r w:rsidRPr="009B11A9">
        <w:rPr>
          <w:b w:val="0"/>
          <w:szCs w:val="28"/>
        </w:rPr>
        <w:t xml:space="preserve">Ключевые и индикативные показатели регионального государственного контроля и их целевые значения </w:t>
      </w:r>
    </w:p>
    <w:p w:rsidR="009B11A9" w:rsidRDefault="009B11A9" w:rsidP="009B11A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7.1. Ключевым показателем регионального государственного контроля является количество людей, погибших в результате отравлений </w:t>
      </w:r>
      <w:r w:rsidR="00C652A8">
        <w:rPr>
          <w:rFonts w:eastAsiaTheme="minorHAnsi"/>
          <w:color w:val="000000" w:themeColor="text1"/>
          <w:lang w:eastAsia="en-US"/>
        </w:rPr>
        <w:t>безалкогольными тонизирующими напитками (в том числе энергетическими</w:t>
      </w:r>
      <w:r w:rsidRPr="009B11A9">
        <w:rPr>
          <w:rFonts w:eastAsiaTheme="minorHAnsi"/>
          <w:color w:val="000000" w:themeColor="text1"/>
          <w:lang w:eastAsia="en-US"/>
        </w:rPr>
        <w:t>)</w:t>
      </w:r>
      <w:r w:rsidR="00C652A8">
        <w:rPr>
          <w:rFonts w:eastAsiaTheme="minorHAnsi"/>
          <w:color w:val="000000" w:themeColor="text1"/>
          <w:lang w:eastAsia="en-US"/>
        </w:rPr>
        <w:t>, приобретенными у контролируемых лиц</w:t>
      </w:r>
      <w:r>
        <w:rPr>
          <w:rFonts w:eastAsiaTheme="minorHAnsi"/>
          <w:color w:val="000000" w:themeColor="text1"/>
          <w:lang w:eastAsia="en-US"/>
        </w:rPr>
        <w:t>, на 100 тыс. населения с целевым значением 0.</w:t>
      </w:r>
    </w:p>
    <w:p w:rsidR="009B11A9" w:rsidRDefault="009B11A9" w:rsidP="009B11A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7.2. Индикативными показателями регионального государственного контроля являются:</w:t>
      </w:r>
    </w:p>
    <w:p w:rsidR="009B11A9" w:rsidRDefault="009B11A9" w:rsidP="009B11A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1) доля контрольных (надзорных) мероприятий, проведенных уполномоченным органом с использованием средств дистанционного взаимодействия за отчетный период;</w:t>
      </w:r>
    </w:p>
    <w:p w:rsidR="009B11A9" w:rsidRDefault="009B11A9" w:rsidP="009B11A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2) доля проверок, результаты которых признаны недействительными (в процентах от общего числа проведенных проверок);</w:t>
      </w:r>
    </w:p>
    <w:p w:rsidR="009B11A9" w:rsidRDefault="009B11A9" w:rsidP="009B11A9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3) количество предостережений о недопустимости нарушения обязательных требований, объявленных уполномоченным органом за отчетный период;</w:t>
      </w:r>
    </w:p>
    <w:p w:rsidR="007A059A" w:rsidRPr="003B1CFC" w:rsidRDefault="009B11A9" w:rsidP="007552DD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rFonts w:eastAsiaTheme="minorHAnsi"/>
          <w:color w:val="000000" w:themeColor="text1"/>
          <w:lang w:eastAsia="en-US"/>
        </w:rPr>
        <w:t xml:space="preserve">4) количество учтенных уполномоченным органом объектов </w:t>
      </w:r>
      <w:r w:rsidR="007552DD">
        <w:rPr>
          <w:rFonts w:eastAsiaTheme="minorHAnsi"/>
          <w:color w:val="000000" w:themeColor="text1"/>
          <w:lang w:eastAsia="en-US"/>
        </w:rPr>
        <w:t>контроля, отнесенных к категории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7552DD">
        <w:rPr>
          <w:rFonts w:eastAsiaTheme="minorHAnsi"/>
          <w:color w:val="000000" w:themeColor="text1"/>
          <w:lang w:eastAsia="en-US"/>
        </w:rPr>
        <w:t>среднего риска</w:t>
      </w:r>
      <w:r w:rsidR="00BC4FEF">
        <w:rPr>
          <w:rFonts w:eastAsiaTheme="minorHAnsi"/>
          <w:color w:val="000000" w:themeColor="text1"/>
          <w:lang w:eastAsia="en-US"/>
        </w:rPr>
        <w:t xml:space="preserve"> </w:t>
      </w:r>
      <w:r w:rsidR="007552DD">
        <w:rPr>
          <w:rFonts w:eastAsiaTheme="minorHAnsi"/>
          <w:color w:val="000000" w:themeColor="text1"/>
          <w:lang w:eastAsia="en-US"/>
        </w:rPr>
        <w:t>на конец отчетного периода.</w:t>
      </w:r>
      <w:r w:rsidR="007552DD" w:rsidRPr="003B1CFC">
        <w:rPr>
          <w:color w:val="000000"/>
        </w:rPr>
        <w:t xml:space="preserve"> </w:t>
      </w:r>
    </w:p>
    <w:p w:rsidR="007A059A" w:rsidRPr="003B1CFC" w:rsidRDefault="007A059A" w:rsidP="007A059A">
      <w:pPr>
        <w:pStyle w:val="ConsPlusNormal"/>
        <w:tabs>
          <w:tab w:val="left" w:pos="675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A059A" w:rsidRDefault="007A059A" w:rsidP="007A059A">
      <w:pPr>
        <w:pStyle w:val="ConsPlusNormal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  <w:sectPr w:rsidR="007A059A" w:rsidSect="00241FD5">
          <w:headerReference w:type="even" r:id="rId27"/>
          <w:headerReference w:type="default" r:id="rId28"/>
          <w:pgSz w:w="11905" w:h="16837" w:code="9"/>
          <w:pgMar w:top="1134" w:right="567" w:bottom="1134" w:left="1985" w:header="709" w:footer="709" w:gutter="0"/>
          <w:pgNumType w:start="1"/>
          <w:cols w:space="60"/>
          <w:noEndnote/>
          <w:titlePg/>
          <w:docGrid w:linePitch="381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Pr="003B1CFC">
        <w:rPr>
          <w:rFonts w:ascii="Times New Roman" w:hAnsi="Times New Roman" w:cs="Times New Roman"/>
          <w:color w:val="000000"/>
          <w:sz w:val="28"/>
          <w:szCs w:val="28"/>
        </w:rPr>
        <w:t xml:space="preserve"> главного</w:t>
      </w:r>
      <w:r w:rsidRPr="003B1CFC">
        <w:rPr>
          <w:rFonts w:ascii="Times New Roman" w:hAnsi="Times New Roman" w:cs="Times New Roman"/>
          <w:color w:val="000000"/>
          <w:sz w:val="28"/>
          <w:szCs w:val="28"/>
        </w:rPr>
        <w:br/>
        <w:t>управления регионального</w:t>
      </w:r>
      <w:r w:rsidRPr="003B1CFC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государственного контроля и</w:t>
      </w:r>
      <w:r w:rsidRPr="003B1CF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лицензирования Правительства края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С.В. Р</w:t>
      </w:r>
      <w:r w:rsidR="00791A47">
        <w:rPr>
          <w:rFonts w:ascii="Times New Roman" w:hAnsi="Times New Roman" w:cs="Times New Roman"/>
          <w:color w:val="000000"/>
          <w:sz w:val="28"/>
          <w:szCs w:val="28"/>
        </w:rPr>
        <w:t>аспутин</w:t>
      </w:r>
    </w:p>
    <w:p w:rsidR="00025127" w:rsidRDefault="00025127" w:rsidP="0099697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338F" w:rsidRPr="0041338F" w:rsidRDefault="0041338F" w:rsidP="00C53D4F">
      <w:pPr>
        <w:spacing w:after="120" w:line="240" w:lineRule="exact"/>
        <w:ind w:left="3538" w:firstLine="709"/>
        <w:jc w:val="center"/>
        <w:rPr>
          <w:rFonts w:eastAsia="Calibri"/>
        </w:rPr>
      </w:pPr>
      <w:r w:rsidRPr="0022700C">
        <w:t>П</w:t>
      </w:r>
      <w:r>
        <w:t>РИЛОЖЕНИЕ</w:t>
      </w:r>
      <w:r w:rsidRPr="0022700C">
        <w:t xml:space="preserve"> № 1</w:t>
      </w:r>
    </w:p>
    <w:p w:rsidR="0041338F" w:rsidRDefault="0041338F" w:rsidP="0041338F">
      <w:pPr>
        <w:spacing w:line="240" w:lineRule="exact"/>
        <w:ind w:left="3992"/>
        <w:jc w:val="center"/>
        <w:rPr>
          <w:rFonts w:eastAsia="Times New Roman"/>
        </w:rPr>
      </w:pPr>
      <w:r w:rsidRPr="0096425C">
        <w:t xml:space="preserve">к Положению о региональном        государственном надзоре </w:t>
      </w:r>
      <w:r w:rsidR="007E6B43" w:rsidRPr="007E6B43">
        <w:t>в области продажи безалкогольных тонизирующих напитков (в том числе энергетических)</w:t>
      </w:r>
      <w:r w:rsidR="007E6B43">
        <w:t xml:space="preserve"> </w:t>
      </w:r>
      <w:r>
        <w:rPr>
          <w:rFonts w:eastAsia="Calibri"/>
        </w:rPr>
        <w:t>на территории Хабаровского края</w:t>
      </w:r>
    </w:p>
    <w:p w:rsidR="0041338F" w:rsidRPr="00612C3F" w:rsidRDefault="0041338F" w:rsidP="0041338F">
      <w:pPr>
        <w:pStyle w:val="ConsPlusNormal"/>
        <w:spacing w:before="60" w:line="200" w:lineRule="exact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025127" w:rsidRDefault="00025127" w:rsidP="004A59E1">
      <w:pPr>
        <w:rPr>
          <w:b/>
          <w:bCs/>
        </w:rPr>
      </w:pPr>
    </w:p>
    <w:p w:rsidR="00025127" w:rsidRPr="00C53D4F" w:rsidRDefault="00025127" w:rsidP="00C53D4F">
      <w:pPr>
        <w:spacing w:after="120" w:line="240" w:lineRule="exact"/>
        <w:jc w:val="center"/>
        <w:rPr>
          <w:bCs/>
        </w:rPr>
      </w:pPr>
      <w:r w:rsidRPr="00C53D4F">
        <w:rPr>
          <w:bCs/>
        </w:rPr>
        <w:t>ПЕРЕЧЕНЬ</w:t>
      </w:r>
    </w:p>
    <w:p w:rsidR="00025127" w:rsidRPr="00C53D4F" w:rsidRDefault="00025127" w:rsidP="00C53D4F">
      <w:pPr>
        <w:spacing w:line="240" w:lineRule="exact"/>
        <w:ind w:firstLine="539"/>
        <w:jc w:val="center"/>
      </w:pPr>
      <w:r w:rsidRPr="00C53D4F">
        <w:rPr>
          <w:rFonts w:eastAsia="Calibri"/>
        </w:rPr>
        <w:t xml:space="preserve">должностных лиц уполномоченного органа, осуществляющих региональный государственный контроль (надзор) </w:t>
      </w:r>
      <w:r w:rsidR="007E6B43" w:rsidRPr="007E6B43">
        <w:rPr>
          <w:rFonts w:eastAsia="Calibri"/>
        </w:rPr>
        <w:t>в области продажи безалкогольных тонизирующих напитков (в том числе энергетических)</w:t>
      </w:r>
      <w:r w:rsidR="007E6B43">
        <w:rPr>
          <w:rFonts w:eastAsia="Calibri"/>
        </w:rPr>
        <w:t xml:space="preserve"> </w:t>
      </w:r>
      <w:r w:rsidR="00C53D4F">
        <w:rPr>
          <w:rFonts w:eastAsia="Calibri"/>
        </w:rPr>
        <w:t>на территории Х</w:t>
      </w:r>
      <w:r w:rsidRPr="00C53D4F">
        <w:rPr>
          <w:rFonts w:eastAsia="Calibri"/>
        </w:rPr>
        <w:t>абаровского края</w:t>
      </w:r>
    </w:p>
    <w:p w:rsidR="00025127" w:rsidRDefault="00025127" w:rsidP="00025127">
      <w:pPr>
        <w:jc w:val="both"/>
      </w:pPr>
    </w:p>
    <w:p w:rsidR="00025127" w:rsidRDefault="00025127" w:rsidP="00025127">
      <w:pPr>
        <w:ind w:firstLine="539"/>
        <w:jc w:val="both"/>
      </w:pPr>
      <w:r>
        <w:t>1. Начальник главного управления регионального государственного контроля и лицензирования Правительства Хабаровского края.</w:t>
      </w:r>
    </w:p>
    <w:p w:rsidR="00025127" w:rsidRDefault="00025127" w:rsidP="00025127">
      <w:pPr>
        <w:ind w:firstLine="539"/>
        <w:jc w:val="both"/>
      </w:pPr>
      <w:r>
        <w:t xml:space="preserve">2. Заместитель начальника главного управления регионального государственного контроля и лицензирования Правительства Хабаровского края </w:t>
      </w:r>
      <w:r w:rsidR="007D052E" w:rsidRPr="00173E9A">
        <w:rPr>
          <w:rFonts w:eastAsia="Calibri"/>
          <w:color w:val="000000" w:themeColor="text1"/>
        </w:rPr>
        <w:t>–</w:t>
      </w:r>
      <w:r>
        <w:t xml:space="preserve"> начальник управления контрольно-надзорной деятельности в области экологического надзора и оборота ал</w:t>
      </w:r>
      <w:r w:rsidR="00C562EF">
        <w:t>когольной продукции</w:t>
      </w:r>
      <w:r>
        <w:t>.</w:t>
      </w:r>
    </w:p>
    <w:p w:rsidR="00025127" w:rsidRDefault="00025127" w:rsidP="00025127">
      <w:pPr>
        <w:ind w:firstLine="539"/>
        <w:jc w:val="both"/>
      </w:pPr>
      <w:r>
        <w:t xml:space="preserve">3. Заместитель начальника управления контрольно-надзорной деятельности в области экологического надзора и оборота алкогольной продукции </w:t>
      </w:r>
      <w:r w:rsidR="007D052E" w:rsidRPr="00173E9A">
        <w:rPr>
          <w:rFonts w:eastAsia="Calibri"/>
          <w:color w:val="000000" w:themeColor="text1"/>
        </w:rPr>
        <w:t>–</w:t>
      </w:r>
      <w:r>
        <w:t xml:space="preserve"> начальник отдела контроля (надзора) в области розничной продажи алкогольной и спиртосодержащей продукции главного управления регионального государственного контроля и лицензирования Правительства Хабаровского края.</w:t>
      </w:r>
    </w:p>
    <w:p w:rsidR="00025127" w:rsidRDefault="00025127" w:rsidP="00025127">
      <w:pPr>
        <w:ind w:firstLine="539"/>
        <w:jc w:val="both"/>
      </w:pPr>
      <w:r>
        <w:t>4. Заместитель начальника отдела контроля (надзора) в области розничной продажи алкогольной и спиртосодержащей продукции управления контрольно-надзорной деятельности в области экологического надзора и оборота алкогольной продукции главного управления регионального государственного контроля и лицензирования Правительства Хабаровского края.</w:t>
      </w:r>
    </w:p>
    <w:p w:rsidR="00025127" w:rsidRDefault="00025127" w:rsidP="00025127">
      <w:pPr>
        <w:ind w:firstLine="539"/>
        <w:jc w:val="both"/>
      </w:pPr>
      <w:r>
        <w:t>5. Консультанты отдела контроля (надзора) в области розничной продажи алкогольной и спиртосодержащей продукции управления контрольно-надзорной деятельности в области экологического надзора и оборота алкогольной продукции главного управления регионального государственного контроля и лицензирования Правительства Хабаровского края.</w:t>
      </w:r>
    </w:p>
    <w:p w:rsidR="00BD6704" w:rsidRPr="003B1CFC" w:rsidRDefault="00BD6704" w:rsidP="00BD670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CFC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BD6704" w:rsidRPr="003B1CFC" w:rsidRDefault="00BD6704" w:rsidP="00BD6704">
      <w:pPr>
        <w:pStyle w:val="ConsPlusNormal"/>
        <w:tabs>
          <w:tab w:val="left" w:pos="675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704" w:rsidRDefault="00BD6704" w:rsidP="00BD6704">
      <w:pPr>
        <w:pStyle w:val="ConsPlusNormal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  <w:sectPr w:rsidR="00BD6704" w:rsidSect="004A59E1">
          <w:headerReference w:type="even" r:id="rId29"/>
          <w:headerReference w:type="default" r:id="rId30"/>
          <w:pgSz w:w="11905" w:h="16837" w:code="9"/>
          <w:pgMar w:top="1134" w:right="567" w:bottom="1134" w:left="1985" w:header="709" w:footer="709" w:gutter="0"/>
          <w:cols w:space="60"/>
          <w:noEndnote/>
          <w:titlePg/>
          <w:docGrid w:linePitch="326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Pr="003B1CFC">
        <w:rPr>
          <w:rFonts w:ascii="Times New Roman" w:hAnsi="Times New Roman" w:cs="Times New Roman"/>
          <w:color w:val="000000"/>
          <w:sz w:val="28"/>
          <w:szCs w:val="28"/>
        </w:rPr>
        <w:t xml:space="preserve"> главного</w:t>
      </w:r>
      <w:r w:rsidRPr="003B1CFC">
        <w:rPr>
          <w:rFonts w:ascii="Times New Roman" w:hAnsi="Times New Roman" w:cs="Times New Roman"/>
          <w:color w:val="000000"/>
          <w:sz w:val="28"/>
          <w:szCs w:val="28"/>
        </w:rPr>
        <w:br/>
        <w:t>управления регионального</w:t>
      </w:r>
      <w:r w:rsidRPr="003B1CFC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государственного контроля и</w:t>
      </w:r>
      <w:r w:rsidRPr="003B1CF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лицензирования Правительства края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С.В. Р</w:t>
      </w:r>
      <w:r w:rsidR="00F25658">
        <w:rPr>
          <w:rFonts w:ascii="Times New Roman" w:hAnsi="Times New Roman" w:cs="Times New Roman"/>
          <w:color w:val="000000"/>
          <w:sz w:val="28"/>
          <w:szCs w:val="28"/>
        </w:rPr>
        <w:t>аспутин</w:t>
      </w:r>
    </w:p>
    <w:p w:rsidR="00025127" w:rsidRDefault="00025127" w:rsidP="004A59E1">
      <w:pPr>
        <w:rPr>
          <w:rFonts w:eastAsia="Calibri"/>
          <w:b/>
        </w:rPr>
      </w:pPr>
    </w:p>
    <w:p w:rsidR="0041338F" w:rsidRPr="0041338F" w:rsidRDefault="0041338F" w:rsidP="0041338F">
      <w:pPr>
        <w:spacing w:after="120" w:line="240" w:lineRule="exact"/>
        <w:ind w:left="3538" w:firstLine="709"/>
        <w:jc w:val="center"/>
        <w:rPr>
          <w:rFonts w:eastAsia="Calibri"/>
        </w:rPr>
      </w:pPr>
      <w:r w:rsidRPr="0022700C">
        <w:t>П</w:t>
      </w:r>
      <w:r>
        <w:t>РИЛОЖЕНИЕ № 2</w:t>
      </w:r>
    </w:p>
    <w:p w:rsidR="0041338F" w:rsidRDefault="0041338F" w:rsidP="0041338F">
      <w:pPr>
        <w:spacing w:line="240" w:lineRule="exact"/>
        <w:ind w:left="3992"/>
        <w:jc w:val="center"/>
        <w:rPr>
          <w:rFonts w:eastAsia="Times New Roman"/>
        </w:rPr>
      </w:pPr>
      <w:r w:rsidRPr="0096425C">
        <w:t xml:space="preserve">к Положению о региональном        государственном надзоре </w:t>
      </w:r>
      <w:r w:rsidR="007E6B43" w:rsidRPr="007E6B43">
        <w:t>в области продажи безалкогольных тонизирующих напитков (в том числе энергетических)</w:t>
      </w:r>
      <w:r w:rsidR="007E6B43">
        <w:t xml:space="preserve"> </w:t>
      </w:r>
      <w:r>
        <w:rPr>
          <w:rFonts w:eastAsia="Calibri"/>
        </w:rPr>
        <w:t>на территории Хабаровского края</w:t>
      </w:r>
    </w:p>
    <w:p w:rsidR="00025127" w:rsidRDefault="00025127" w:rsidP="00025127">
      <w:pPr>
        <w:ind w:right="707" w:firstLine="539"/>
        <w:jc w:val="center"/>
        <w:rPr>
          <w:rFonts w:eastAsia="Calibri"/>
          <w:b/>
        </w:rPr>
      </w:pPr>
    </w:p>
    <w:p w:rsidR="00025127" w:rsidRDefault="00025127" w:rsidP="00F92482">
      <w:pPr>
        <w:rPr>
          <w:rFonts w:eastAsia="Calibri"/>
          <w:b/>
        </w:rPr>
      </w:pPr>
    </w:p>
    <w:p w:rsidR="00025127" w:rsidRPr="00F92482" w:rsidRDefault="00025127" w:rsidP="00CE4152">
      <w:pPr>
        <w:spacing w:after="120" w:line="240" w:lineRule="exact"/>
        <w:ind w:firstLine="539"/>
        <w:jc w:val="center"/>
        <w:rPr>
          <w:rFonts w:eastAsia="Calibri"/>
        </w:rPr>
      </w:pPr>
      <w:r w:rsidRPr="00F92482">
        <w:rPr>
          <w:rFonts w:eastAsia="Calibri"/>
        </w:rPr>
        <w:t>КРИТЕРИИ</w:t>
      </w:r>
    </w:p>
    <w:p w:rsidR="00025127" w:rsidRPr="00F92482" w:rsidRDefault="00025127" w:rsidP="00CE4152">
      <w:pPr>
        <w:spacing w:line="240" w:lineRule="exact"/>
        <w:ind w:firstLine="539"/>
        <w:jc w:val="center"/>
        <w:rPr>
          <w:rFonts w:eastAsia="Calibri"/>
        </w:rPr>
      </w:pPr>
      <w:r w:rsidRPr="00F92482">
        <w:rPr>
          <w:rFonts w:eastAsia="Calibri"/>
        </w:rPr>
        <w:t>отнесения объектов</w:t>
      </w:r>
      <w:r w:rsidR="00CE4152" w:rsidRPr="00CE4152">
        <w:rPr>
          <w:b/>
        </w:rPr>
        <w:t xml:space="preserve"> </w:t>
      </w:r>
      <w:r w:rsidR="00CE4152" w:rsidRPr="00CE4152">
        <w:t xml:space="preserve">контроля к категориям риска причинения вреда (ущерба) </w:t>
      </w:r>
      <w:r w:rsidR="00250DFF">
        <w:rPr>
          <w:rFonts w:eastAsia="Calibri"/>
        </w:rPr>
        <w:t>охраняемым законом ценностям</w:t>
      </w:r>
      <w:r w:rsidR="00831D1E">
        <w:t xml:space="preserve"> </w:t>
      </w:r>
      <w:r w:rsidR="00CE4152" w:rsidRPr="00CE4152">
        <w:t>в рамках осуществления</w:t>
      </w:r>
      <w:r w:rsidRPr="00F92482">
        <w:rPr>
          <w:rFonts w:eastAsia="Calibri"/>
        </w:rPr>
        <w:t xml:space="preserve"> регионального государственного контроля (надзора) </w:t>
      </w:r>
      <w:r w:rsidR="007E6B43" w:rsidRPr="007E6B43">
        <w:rPr>
          <w:rFonts w:eastAsia="Calibri"/>
        </w:rPr>
        <w:t>в области продажи безалкогольных тонизирующих напитков (в том числе энергетических)</w:t>
      </w:r>
      <w:r w:rsidR="007E6B43">
        <w:rPr>
          <w:rFonts w:eastAsia="Calibri"/>
        </w:rPr>
        <w:t xml:space="preserve"> </w:t>
      </w:r>
      <w:r w:rsidRPr="00F92482">
        <w:rPr>
          <w:rFonts w:eastAsia="Calibri"/>
        </w:rPr>
        <w:t>на территории Хабаровского края</w:t>
      </w:r>
    </w:p>
    <w:p w:rsidR="00025127" w:rsidRDefault="00025127" w:rsidP="00025127">
      <w:pPr>
        <w:ind w:firstLine="539"/>
        <w:jc w:val="center"/>
        <w:rPr>
          <w:rFonts w:eastAsia="Calibri"/>
          <w:b/>
        </w:rPr>
      </w:pPr>
    </w:p>
    <w:p w:rsidR="00025127" w:rsidRDefault="00025127" w:rsidP="00025127">
      <w:pPr>
        <w:ind w:firstLine="539"/>
        <w:jc w:val="both"/>
      </w:pPr>
    </w:p>
    <w:tbl>
      <w:tblPr>
        <w:tblW w:w="934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894"/>
        <w:gridCol w:w="6042"/>
        <w:gridCol w:w="2409"/>
      </w:tblGrid>
      <w:tr w:rsidR="00025127" w:rsidTr="00BD6704">
        <w:trPr>
          <w:trHeight w:val="762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127" w:rsidRDefault="00025127" w:rsidP="00151FA1">
            <w:pPr>
              <w:spacing w:after="105"/>
            </w:pPr>
            <w:r>
              <w:t>№ п/п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127" w:rsidRDefault="00025127" w:rsidP="00151FA1">
            <w:pPr>
              <w:ind w:firstLine="539"/>
              <w:jc w:val="center"/>
            </w:pPr>
            <w:r>
              <w:t>Наименование критерия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127" w:rsidRDefault="00025127" w:rsidP="006017AD">
            <w:pPr>
              <w:jc w:val="center"/>
            </w:pPr>
            <w:r>
              <w:t>Категория риска</w:t>
            </w:r>
          </w:p>
        </w:tc>
      </w:tr>
      <w:tr w:rsidR="00025127" w:rsidTr="00BD6704">
        <w:trPr>
          <w:trHeight w:val="42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127" w:rsidRPr="007E6B43" w:rsidRDefault="00025127" w:rsidP="00295D26">
            <w:pPr>
              <w:jc w:val="center"/>
            </w:pPr>
            <w:r w:rsidRPr="007E6B43">
              <w:t>1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127" w:rsidRPr="007E6B43" w:rsidRDefault="00025127" w:rsidP="00295D26">
            <w:pPr>
              <w:jc w:val="center"/>
            </w:pPr>
            <w:r w:rsidRPr="007E6B43"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127" w:rsidRDefault="00025127" w:rsidP="00295D26">
            <w:pPr>
              <w:ind w:firstLine="539"/>
              <w:jc w:val="center"/>
            </w:pPr>
            <w:r>
              <w:t>3</w:t>
            </w:r>
          </w:p>
        </w:tc>
      </w:tr>
      <w:tr w:rsidR="00025127" w:rsidTr="00BD6704">
        <w:trPr>
          <w:trHeight w:val="1243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127" w:rsidRPr="007E6B43" w:rsidRDefault="00025127" w:rsidP="007E6B43">
            <w:pPr>
              <w:jc w:val="center"/>
            </w:pPr>
            <w:r w:rsidRPr="007E6B43">
              <w:t>1.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127" w:rsidRPr="007E6B43" w:rsidRDefault="00D03DD3" w:rsidP="00F25658">
            <w:pPr>
              <w:autoSpaceDE w:val="0"/>
              <w:autoSpaceDN w:val="0"/>
              <w:adjustRightInd w:val="0"/>
            </w:pPr>
            <w:r>
              <w:t>Наличие в течение одного года, предшествующего</w:t>
            </w:r>
            <w:r w:rsidRPr="00D03DD3">
              <w:t xml:space="preserve"> дате принятия решения об отнесении объекта контроля</w:t>
            </w:r>
            <w:r>
              <w:t xml:space="preserve"> к категории риска,</w:t>
            </w:r>
            <w:r w:rsidR="00025127" w:rsidRPr="007E6B43">
              <w:t xml:space="preserve"> вступивших в законную силу постановлений о назначении административного наказания контролируемому лицу за совершение а</w:t>
            </w:r>
            <w:r w:rsidR="00F25658">
              <w:t>дминистративного правонарушения, ответственность за которое предусмотрена статьей 36.3 Кодекса Хабаровского края об административных правонарушениях от 24 июня 2009 г. № 256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127" w:rsidRDefault="00025127" w:rsidP="00275C27">
            <w:pPr>
              <w:ind w:firstLine="24"/>
              <w:jc w:val="center"/>
            </w:pPr>
            <w:r>
              <w:t>средний риск</w:t>
            </w:r>
          </w:p>
        </w:tc>
      </w:tr>
      <w:tr w:rsidR="00025127" w:rsidTr="00BD6704">
        <w:trPr>
          <w:trHeight w:val="1219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127" w:rsidRPr="007E6B43" w:rsidRDefault="00025127" w:rsidP="007E6B43">
            <w:pPr>
              <w:jc w:val="center"/>
            </w:pPr>
            <w:r w:rsidRPr="007E6B43">
              <w:t>2.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127" w:rsidRPr="007E6B43" w:rsidRDefault="00F25658" w:rsidP="00F25658">
            <w:r>
              <w:t>Наличие в течение одного года, предшествующего</w:t>
            </w:r>
            <w:r w:rsidRPr="00D03DD3">
              <w:t xml:space="preserve"> дате принятия решения об отнесении объекта контроля</w:t>
            </w:r>
            <w:r>
              <w:t xml:space="preserve"> к категории риска,</w:t>
            </w:r>
            <w:r w:rsidR="00025127" w:rsidRPr="007E6B43">
              <w:t xml:space="preserve"> </w:t>
            </w:r>
            <w:r w:rsidRPr="007E6B43">
              <w:t>выданн</w:t>
            </w:r>
            <w:r>
              <w:t>ых контролируемому лицу</w:t>
            </w:r>
            <w:r w:rsidRPr="007E6B43">
              <w:t xml:space="preserve"> </w:t>
            </w:r>
            <w:r w:rsidR="00025127" w:rsidRPr="007E6B43">
              <w:t>предостережений</w:t>
            </w:r>
            <w:r w:rsidR="005D0F92">
              <w:t xml:space="preserve"> о недопустимости нарушения </w:t>
            </w:r>
            <w:r w:rsidRPr="00173E9A">
              <w:rPr>
                <w:rFonts w:eastAsia="Calibri"/>
                <w:color w:val="000000" w:themeColor="text1"/>
              </w:rPr>
              <w:t xml:space="preserve">запретов и ограничений, установленных статьями 2 – 4 Федерального закона от 8 августа 2024 г. </w:t>
            </w:r>
            <w:r w:rsidR="003A0B3D">
              <w:rPr>
                <w:rFonts w:eastAsia="Calibri"/>
                <w:color w:val="000000" w:themeColor="text1"/>
              </w:rPr>
              <w:t xml:space="preserve">  </w:t>
            </w:r>
            <w:r w:rsidRPr="00173E9A">
              <w:rPr>
                <w:rFonts w:eastAsia="Calibri"/>
                <w:color w:val="000000" w:themeColor="text1"/>
              </w:rPr>
              <w:t>№ 304-ФЗ "О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"Об общих принципах организации публичной власти в субъектах Российской Федерации"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127" w:rsidRDefault="00025127" w:rsidP="00275C27">
            <w:pPr>
              <w:ind w:firstLine="24"/>
              <w:jc w:val="center"/>
            </w:pPr>
            <w:r>
              <w:t>умеренный риск</w:t>
            </w:r>
          </w:p>
        </w:tc>
      </w:tr>
      <w:tr w:rsidR="00025127" w:rsidTr="00BD6704">
        <w:trPr>
          <w:trHeight w:val="43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127" w:rsidRPr="007E6B43" w:rsidRDefault="00025127" w:rsidP="007E6B43">
            <w:pPr>
              <w:jc w:val="center"/>
            </w:pPr>
            <w:r w:rsidRPr="007E6B43">
              <w:lastRenderedPageBreak/>
              <w:t>3.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127" w:rsidRPr="007E6B43" w:rsidRDefault="007873C6" w:rsidP="00F25658">
            <w:r>
              <w:t>Несоответствие объектов контроля</w:t>
            </w:r>
            <w:r w:rsidR="00025127" w:rsidRPr="007E6B43">
              <w:t xml:space="preserve"> критери</w:t>
            </w:r>
            <w:r w:rsidR="00D26483">
              <w:t>ям, предусмотренным пунктами 1, 2</w:t>
            </w:r>
            <w:r>
              <w:t xml:space="preserve"> настоящей таблицы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127" w:rsidRDefault="00025127" w:rsidP="00275C27">
            <w:pPr>
              <w:ind w:firstLine="24"/>
              <w:jc w:val="center"/>
            </w:pPr>
            <w:r>
              <w:t>низкий риск</w:t>
            </w:r>
          </w:p>
        </w:tc>
      </w:tr>
    </w:tbl>
    <w:p w:rsidR="00BD6704" w:rsidRPr="003B1CFC" w:rsidRDefault="00BD6704" w:rsidP="00BD670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CFC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BD6704" w:rsidRPr="003B1CFC" w:rsidRDefault="00BD6704" w:rsidP="00BD670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704" w:rsidRPr="003B1CFC" w:rsidRDefault="00BD6704" w:rsidP="00BD6704">
      <w:pPr>
        <w:pStyle w:val="ConsPlusNormal"/>
        <w:tabs>
          <w:tab w:val="left" w:pos="675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D6704" w:rsidRDefault="00BD6704" w:rsidP="00BD6704">
      <w:pPr>
        <w:pStyle w:val="ConsPlusNormal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Pr="003B1CFC">
        <w:rPr>
          <w:rFonts w:ascii="Times New Roman" w:hAnsi="Times New Roman" w:cs="Times New Roman"/>
          <w:color w:val="000000"/>
          <w:sz w:val="28"/>
          <w:szCs w:val="28"/>
        </w:rPr>
        <w:t xml:space="preserve"> главного</w:t>
      </w:r>
      <w:r w:rsidRPr="003B1CFC">
        <w:rPr>
          <w:rFonts w:ascii="Times New Roman" w:hAnsi="Times New Roman" w:cs="Times New Roman"/>
          <w:color w:val="000000"/>
          <w:sz w:val="28"/>
          <w:szCs w:val="28"/>
        </w:rPr>
        <w:br/>
        <w:t>управления регионального</w:t>
      </w:r>
      <w:r w:rsidRPr="003B1CFC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государственного контроля и</w:t>
      </w:r>
      <w:r w:rsidRPr="003B1CF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лицензирования Правительства края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С.В. Распутин</w:t>
      </w:r>
    </w:p>
    <w:p w:rsidR="007E6B43" w:rsidRDefault="007E6B43" w:rsidP="002A07CD">
      <w:pPr>
        <w:spacing w:after="120" w:line="240" w:lineRule="exact"/>
        <w:ind w:left="3538" w:firstLine="709"/>
        <w:jc w:val="center"/>
      </w:pPr>
    </w:p>
    <w:p w:rsidR="00125C63" w:rsidRDefault="00125C63" w:rsidP="002A07CD">
      <w:pPr>
        <w:spacing w:after="120" w:line="240" w:lineRule="exact"/>
        <w:ind w:left="3538" w:firstLine="709"/>
        <w:jc w:val="center"/>
      </w:pPr>
    </w:p>
    <w:p w:rsidR="00125C63" w:rsidRDefault="00125C63" w:rsidP="002A07CD">
      <w:pPr>
        <w:spacing w:after="120" w:line="240" w:lineRule="exact"/>
        <w:ind w:left="3538" w:firstLine="709"/>
        <w:jc w:val="center"/>
      </w:pPr>
    </w:p>
    <w:p w:rsidR="00125C63" w:rsidRDefault="00125C63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552DD" w:rsidRDefault="007552DD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78620A" w:rsidP="002A07CD">
      <w:pPr>
        <w:spacing w:after="120" w:line="240" w:lineRule="exact"/>
        <w:ind w:left="3538" w:firstLine="709"/>
        <w:jc w:val="center"/>
      </w:pPr>
    </w:p>
    <w:p w:rsidR="0078620A" w:rsidRDefault="00C74A30" w:rsidP="00C74A30">
      <w:pPr>
        <w:tabs>
          <w:tab w:val="left" w:pos="4755"/>
        </w:tabs>
        <w:spacing w:after="120" w:line="240" w:lineRule="exact"/>
        <w:ind w:left="3538" w:firstLine="709"/>
      </w:pPr>
      <w:r>
        <w:lastRenderedPageBreak/>
        <w:tab/>
      </w:r>
    </w:p>
    <w:p w:rsidR="002A07CD" w:rsidRPr="0041338F" w:rsidRDefault="002A07CD" w:rsidP="002A07CD">
      <w:pPr>
        <w:spacing w:after="120" w:line="240" w:lineRule="exact"/>
        <w:ind w:left="3538" w:firstLine="709"/>
        <w:jc w:val="center"/>
        <w:rPr>
          <w:rFonts w:eastAsia="Calibri"/>
        </w:rPr>
      </w:pPr>
      <w:r w:rsidRPr="0022700C">
        <w:t>П</w:t>
      </w:r>
      <w:r>
        <w:t>РИЛОЖЕНИЕ № 3</w:t>
      </w:r>
    </w:p>
    <w:p w:rsidR="002A07CD" w:rsidRDefault="002A07CD" w:rsidP="002A07CD">
      <w:pPr>
        <w:spacing w:line="240" w:lineRule="exact"/>
        <w:ind w:left="3992"/>
        <w:jc w:val="center"/>
        <w:rPr>
          <w:rFonts w:eastAsia="Times New Roman"/>
        </w:rPr>
      </w:pPr>
      <w:r w:rsidRPr="0096425C">
        <w:t xml:space="preserve">к Положению о региональном        государственном надзоре </w:t>
      </w:r>
      <w:r w:rsidR="007E6B43" w:rsidRPr="007E6B43">
        <w:t>в области продажи безалкогольных тонизирующих напитков (в том числе энергетических)</w:t>
      </w:r>
      <w:r w:rsidR="007E6B43">
        <w:t xml:space="preserve"> </w:t>
      </w:r>
      <w:r>
        <w:rPr>
          <w:rFonts w:eastAsia="Calibri"/>
        </w:rPr>
        <w:t>на территории Хабаровского края</w:t>
      </w:r>
    </w:p>
    <w:p w:rsidR="002A07CD" w:rsidRDefault="002A07CD" w:rsidP="002A07CD">
      <w:pPr>
        <w:ind w:firstLine="539"/>
        <w:jc w:val="right"/>
        <w:rPr>
          <w:rFonts w:eastAsia="Calibri"/>
        </w:rPr>
      </w:pPr>
    </w:p>
    <w:p w:rsidR="007E6B43" w:rsidRPr="00AF1841" w:rsidRDefault="007E6B43" w:rsidP="002A07CD">
      <w:pPr>
        <w:ind w:firstLine="539"/>
        <w:jc w:val="right"/>
        <w:rPr>
          <w:rFonts w:eastAsia="Calibri"/>
        </w:rPr>
      </w:pPr>
    </w:p>
    <w:p w:rsidR="002A07CD" w:rsidRPr="0061503A" w:rsidRDefault="00FF651B" w:rsidP="0061503A">
      <w:pPr>
        <w:spacing w:after="120" w:line="240" w:lineRule="exact"/>
        <w:ind w:firstLine="539"/>
        <w:jc w:val="center"/>
        <w:rPr>
          <w:rFonts w:eastAsia="Calibri"/>
        </w:rPr>
      </w:pPr>
      <w:r>
        <w:rPr>
          <w:rFonts w:eastAsia="Calibri"/>
        </w:rPr>
        <w:t>ПЕРЕЧЕНЬ</w:t>
      </w:r>
    </w:p>
    <w:p w:rsidR="002A07CD" w:rsidRPr="0061503A" w:rsidRDefault="00FF651B" w:rsidP="0061503A">
      <w:pPr>
        <w:spacing w:line="240" w:lineRule="exact"/>
        <w:ind w:firstLine="539"/>
        <w:jc w:val="center"/>
        <w:rPr>
          <w:rFonts w:eastAsia="Calibri"/>
        </w:rPr>
      </w:pPr>
      <w:r>
        <w:rPr>
          <w:rFonts w:eastAsia="Calibri"/>
        </w:rPr>
        <w:t xml:space="preserve">индикаторов </w:t>
      </w:r>
      <w:r w:rsidR="002A07CD" w:rsidRPr="0061503A">
        <w:rPr>
          <w:rFonts w:eastAsia="Calibri"/>
        </w:rPr>
        <w:t xml:space="preserve">риска нарушения обязательных требований, применяемых при осуществлении регионального государственного контроля (надзора) </w:t>
      </w:r>
      <w:r w:rsidR="007E6B43" w:rsidRPr="007E6B43">
        <w:rPr>
          <w:rFonts w:eastAsia="Calibri"/>
        </w:rPr>
        <w:t>в области продажи безалкогольных тонизирующих напитков (в том числе энергетических)</w:t>
      </w:r>
      <w:r w:rsidR="002A07CD" w:rsidRPr="0061503A">
        <w:rPr>
          <w:rFonts w:eastAsia="Calibri"/>
        </w:rPr>
        <w:t xml:space="preserve"> на территории Хабаровского края</w:t>
      </w:r>
    </w:p>
    <w:p w:rsidR="002A07CD" w:rsidRDefault="002A07CD" w:rsidP="002A07CD">
      <w:pPr>
        <w:ind w:firstLine="539"/>
        <w:jc w:val="both"/>
        <w:rPr>
          <w:rFonts w:eastAsia="Calibri"/>
          <w:b/>
        </w:rPr>
      </w:pPr>
    </w:p>
    <w:p w:rsidR="002A07CD" w:rsidRDefault="002A07CD" w:rsidP="002A07CD">
      <w:pPr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Индикаторами риска нарушения обязательных требований, применяемых при осуществлении регионального государственного контроля (надзора) </w:t>
      </w:r>
      <w:r w:rsidR="007E6B43" w:rsidRPr="007E6B43">
        <w:rPr>
          <w:rFonts w:eastAsia="Calibri"/>
        </w:rPr>
        <w:t>в области продажи безалкогольных тонизирующих напитков (в том числе энергетических)</w:t>
      </w:r>
      <w:r w:rsidR="007E6B43">
        <w:rPr>
          <w:rFonts w:eastAsia="Calibri"/>
        </w:rPr>
        <w:t xml:space="preserve"> </w:t>
      </w:r>
      <w:r>
        <w:rPr>
          <w:rFonts w:eastAsia="Calibri"/>
        </w:rPr>
        <w:t>на территории Хабаровского края в целях оценки риска причинения вреда (ущерба) охраняемым законом ценностям являются:</w:t>
      </w:r>
    </w:p>
    <w:p w:rsidR="006D64EA" w:rsidRPr="00D54106" w:rsidRDefault="002A07CD" w:rsidP="006D64EA">
      <w:pPr>
        <w:ind w:firstLine="539"/>
        <w:jc w:val="both"/>
        <w:rPr>
          <w:rFonts w:eastAsia="Calibri"/>
          <w:color w:val="000000" w:themeColor="text1"/>
        </w:rPr>
      </w:pPr>
      <w:r w:rsidRPr="006D64EA">
        <w:rPr>
          <w:rFonts w:eastAsia="Calibri"/>
          <w:color w:val="000000" w:themeColor="text1"/>
        </w:rPr>
        <w:t>а)</w:t>
      </w:r>
      <w:r w:rsidRPr="0072709E">
        <w:rPr>
          <w:rFonts w:eastAsia="Calibri"/>
          <w:color w:val="FF0000"/>
        </w:rPr>
        <w:t xml:space="preserve"> </w:t>
      </w:r>
      <w:r w:rsidR="006D64EA">
        <w:rPr>
          <w:rFonts w:eastAsia="Calibri"/>
          <w:color w:val="000000" w:themeColor="text1"/>
        </w:rPr>
        <w:t>р</w:t>
      </w:r>
      <w:r w:rsidR="006D64EA" w:rsidRPr="00D54106">
        <w:rPr>
          <w:rFonts w:eastAsia="Calibri"/>
          <w:color w:val="000000" w:themeColor="text1"/>
        </w:rPr>
        <w:t xml:space="preserve">азмещение в информационно-телекоммуникационной сети "Интернет" и (или) в средствах массовой информации в течение 6 месяцев двух и более публикаций о наличии в ассортименте </w:t>
      </w:r>
      <w:r w:rsidR="00435656">
        <w:rPr>
          <w:rFonts w:eastAsia="Calibri"/>
          <w:color w:val="000000" w:themeColor="text1"/>
        </w:rPr>
        <w:t>контролируемого лица</w:t>
      </w:r>
      <w:r w:rsidR="006D64EA" w:rsidRPr="00D54106">
        <w:rPr>
          <w:rFonts w:eastAsia="Calibri"/>
          <w:color w:val="000000" w:themeColor="text1"/>
        </w:rPr>
        <w:t xml:space="preserve">, оказывающего услуги общественного питания в государственных образовательных учреждениях среднего общего, профессионального и дополнительного образования, безалкогольных тонизирующих напитков (в </w:t>
      </w:r>
      <w:r w:rsidR="006D64EA">
        <w:rPr>
          <w:rFonts w:eastAsia="Calibri"/>
          <w:color w:val="000000" w:themeColor="text1"/>
        </w:rPr>
        <w:t>том числе энергетических);</w:t>
      </w:r>
    </w:p>
    <w:p w:rsidR="00435656" w:rsidRPr="00D54106" w:rsidRDefault="002A07CD" w:rsidP="00435656">
      <w:pPr>
        <w:ind w:firstLine="539"/>
        <w:jc w:val="both"/>
        <w:rPr>
          <w:rFonts w:eastAsia="Calibri"/>
          <w:color w:val="000000" w:themeColor="text1"/>
        </w:rPr>
      </w:pPr>
      <w:r w:rsidRPr="00435656">
        <w:rPr>
          <w:rFonts w:eastAsia="Calibri"/>
          <w:color w:val="000000" w:themeColor="text1"/>
        </w:rPr>
        <w:t>б)</w:t>
      </w:r>
      <w:r w:rsidRPr="0072709E">
        <w:rPr>
          <w:rFonts w:eastAsia="Calibri"/>
          <w:color w:val="FF0000"/>
        </w:rPr>
        <w:t xml:space="preserve"> </w:t>
      </w:r>
      <w:r w:rsidR="00435656">
        <w:rPr>
          <w:rFonts w:eastAsia="Calibri"/>
          <w:color w:val="000000" w:themeColor="text1"/>
        </w:rPr>
        <w:t>н</w:t>
      </w:r>
      <w:r w:rsidR="00435656" w:rsidRPr="00D54106">
        <w:rPr>
          <w:rFonts w:eastAsia="Calibri"/>
          <w:color w:val="000000" w:themeColor="text1"/>
        </w:rPr>
        <w:t>аличие на территории зданий, строений, сооружений, помещений,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</w:t>
      </w:r>
      <w:r w:rsidR="00B6521A">
        <w:rPr>
          <w:rFonts w:eastAsia="Calibri"/>
          <w:color w:val="000000" w:themeColor="text1"/>
        </w:rPr>
        <w:t>,</w:t>
      </w:r>
      <w:r w:rsidR="00435656" w:rsidRPr="00D54106">
        <w:rPr>
          <w:rFonts w:eastAsia="Calibri"/>
          <w:color w:val="000000" w:themeColor="text1"/>
        </w:rPr>
        <w:t xml:space="preserve"> объектов розничной торговли</w:t>
      </w:r>
      <w:r w:rsidR="00435656">
        <w:rPr>
          <w:rFonts w:eastAsia="Calibri"/>
          <w:color w:val="000000" w:themeColor="text1"/>
        </w:rPr>
        <w:t xml:space="preserve"> контролируемых лиц</w:t>
      </w:r>
      <w:r w:rsidR="00435656" w:rsidRPr="00D54106">
        <w:rPr>
          <w:rFonts w:eastAsia="Calibri"/>
          <w:color w:val="000000" w:themeColor="text1"/>
        </w:rPr>
        <w:t>, в ассортименте</w:t>
      </w:r>
      <w:r w:rsidR="00435656">
        <w:rPr>
          <w:rFonts w:eastAsia="Calibri"/>
          <w:color w:val="000000" w:themeColor="text1"/>
        </w:rPr>
        <w:t xml:space="preserve"> которых имеются</w:t>
      </w:r>
      <w:r w:rsidR="00435656" w:rsidRPr="008A11A0">
        <w:rPr>
          <w:rFonts w:eastAsia="Calibri"/>
          <w:color w:val="000000" w:themeColor="text1"/>
        </w:rPr>
        <w:t xml:space="preserve"> </w:t>
      </w:r>
      <w:r w:rsidR="00435656">
        <w:rPr>
          <w:rFonts w:eastAsia="Calibri"/>
          <w:color w:val="000000" w:themeColor="text1"/>
        </w:rPr>
        <w:t>безалкогольные тонизирующие напитки</w:t>
      </w:r>
      <w:r w:rsidR="00435656" w:rsidRPr="00D54106">
        <w:rPr>
          <w:rFonts w:eastAsia="Calibri"/>
          <w:color w:val="000000" w:themeColor="text1"/>
        </w:rPr>
        <w:t xml:space="preserve"> (в </w:t>
      </w:r>
      <w:r w:rsidR="00435656">
        <w:rPr>
          <w:rFonts w:eastAsia="Calibri"/>
          <w:color w:val="000000" w:themeColor="text1"/>
        </w:rPr>
        <w:t>том числе энергетические</w:t>
      </w:r>
      <w:r w:rsidR="00435656" w:rsidRPr="00D54106">
        <w:rPr>
          <w:rFonts w:eastAsia="Calibri"/>
          <w:color w:val="000000" w:themeColor="text1"/>
        </w:rPr>
        <w:t>)</w:t>
      </w:r>
      <w:r w:rsidR="00435656">
        <w:rPr>
          <w:rFonts w:eastAsia="Calibri"/>
          <w:color w:val="000000" w:themeColor="text1"/>
        </w:rPr>
        <w:t>;</w:t>
      </w:r>
    </w:p>
    <w:p w:rsidR="00435656" w:rsidRDefault="002A07CD" w:rsidP="00435656">
      <w:pPr>
        <w:ind w:firstLine="539"/>
        <w:jc w:val="both"/>
        <w:rPr>
          <w:rFonts w:eastAsia="Calibri"/>
          <w:color w:val="000000" w:themeColor="text1"/>
        </w:rPr>
      </w:pPr>
      <w:r w:rsidRPr="0072709E">
        <w:rPr>
          <w:rFonts w:eastAsia="Calibri"/>
          <w:color w:val="FF0000"/>
        </w:rPr>
        <w:t xml:space="preserve"> </w:t>
      </w:r>
      <w:r w:rsidRPr="00435656">
        <w:rPr>
          <w:rFonts w:eastAsia="Calibri"/>
          <w:color w:val="000000" w:themeColor="text1"/>
        </w:rPr>
        <w:t>в)</w:t>
      </w:r>
      <w:r w:rsidRPr="0072709E">
        <w:rPr>
          <w:rFonts w:eastAsia="Calibri"/>
          <w:color w:val="FF0000"/>
        </w:rPr>
        <w:t xml:space="preserve"> </w:t>
      </w:r>
      <w:r w:rsidR="00435656">
        <w:rPr>
          <w:rFonts w:eastAsia="Calibri"/>
          <w:color w:val="000000" w:themeColor="text1"/>
        </w:rPr>
        <w:t>о</w:t>
      </w:r>
      <w:r w:rsidR="00435656" w:rsidRPr="00D54106">
        <w:rPr>
          <w:rFonts w:eastAsia="Calibri"/>
          <w:color w:val="000000" w:themeColor="text1"/>
        </w:rPr>
        <w:t xml:space="preserve">тключение в личном кабинете контролируемого лица в государственной информационной системе мониторинга за оборотом товаров, подлежащих обязательной маркировке средствами идентификации доступа к товарной группе </w:t>
      </w:r>
      <w:r w:rsidR="00435656" w:rsidRPr="00173E9A">
        <w:rPr>
          <w:rFonts w:eastAsia="Calibri"/>
          <w:color w:val="000000" w:themeColor="text1"/>
        </w:rPr>
        <w:t>"</w:t>
      </w:r>
      <w:r w:rsidR="00435656" w:rsidRPr="00D54106">
        <w:rPr>
          <w:rFonts w:eastAsia="Calibri"/>
          <w:color w:val="000000" w:themeColor="text1"/>
        </w:rPr>
        <w:t>Безалкогольные напитки</w:t>
      </w:r>
      <w:r w:rsidR="00435656" w:rsidRPr="00173E9A">
        <w:rPr>
          <w:rFonts w:eastAsia="Calibri"/>
          <w:color w:val="000000" w:themeColor="text1"/>
        </w:rPr>
        <w:t>"</w:t>
      </w:r>
      <w:r w:rsidR="00435656">
        <w:rPr>
          <w:rFonts w:eastAsia="Calibri"/>
          <w:color w:val="000000" w:themeColor="text1"/>
        </w:rPr>
        <w:t>.</w:t>
      </w:r>
    </w:p>
    <w:p w:rsidR="00435656" w:rsidRPr="003B1CFC" w:rsidRDefault="00435656" w:rsidP="0043565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CFC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435656" w:rsidRPr="003B1CFC" w:rsidRDefault="00435656" w:rsidP="0043565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656" w:rsidRPr="003B1CFC" w:rsidRDefault="00435656" w:rsidP="00435656">
      <w:pPr>
        <w:pStyle w:val="ConsPlusNormal"/>
        <w:tabs>
          <w:tab w:val="left" w:pos="675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5656" w:rsidRDefault="00435656" w:rsidP="00435656">
      <w:pPr>
        <w:pStyle w:val="ConsPlusNormal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Pr="003B1CFC">
        <w:rPr>
          <w:rFonts w:ascii="Times New Roman" w:hAnsi="Times New Roman" w:cs="Times New Roman"/>
          <w:color w:val="000000"/>
          <w:sz w:val="28"/>
          <w:szCs w:val="28"/>
        </w:rPr>
        <w:t xml:space="preserve"> главного</w:t>
      </w:r>
      <w:r w:rsidRPr="003B1CFC">
        <w:rPr>
          <w:rFonts w:ascii="Times New Roman" w:hAnsi="Times New Roman" w:cs="Times New Roman"/>
          <w:color w:val="000000"/>
          <w:sz w:val="28"/>
          <w:szCs w:val="28"/>
        </w:rPr>
        <w:br/>
        <w:t>управления регионального</w:t>
      </w:r>
      <w:r w:rsidRPr="003B1CFC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государственного контроля и</w:t>
      </w:r>
      <w:r w:rsidRPr="003B1CF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лицензирования Правительства края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С.В. Распутин</w:t>
      </w:r>
    </w:p>
    <w:p w:rsidR="00025127" w:rsidRDefault="00025127" w:rsidP="00435656">
      <w:pPr>
        <w:pStyle w:val="ConsPlusNormal"/>
        <w:spacing w:line="240" w:lineRule="exact"/>
      </w:pPr>
    </w:p>
    <w:sectPr w:rsidR="00025127" w:rsidSect="000B6615">
      <w:headerReference w:type="even" r:id="rId31"/>
      <w:headerReference w:type="default" r:id="rId32"/>
      <w:footerReference w:type="default" r:id="rId33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DF6" w:rsidRDefault="00CB2DF6" w:rsidP="00F8238D">
      <w:r>
        <w:separator/>
      </w:r>
    </w:p>
  </w:endnote>
  <w:endnote w:type="continuationSeparator" w:id="0">
    <w:p w:rsidR="00CB2DF6" w:rsidRDefault="00CB2DF6" w:rsidP="00F8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AF" w:rsidRDefault="00CC2AAF">
    <w:pPr>
      <w:pStyle w:val="a5"/>
      <w:jc w:val="center"/>
    </w:pPr>
  </w:p>
  <w:p w:rsidR="00CC2AAF" w:rsidRDefault="000B6615" w:rsidP="000B6615">
    <w:pPr>
      <w:pStyle w:val="a5"/>
      <w:tabs>
        <w:tab w:val="clear" w:pos="4677"/>
        <w:tab w:val="clear" w:pos="9355"/>
        <w:tab w:val="left" w:pos="541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DF6" w:rsidRDefault="00CB2DF6" w:rsidP="00F8238D">
      <w:r>
        <w:separator/>
      </w:r>
    </w:p>
  </w:footnote>
  <w:footnote w:type="continuationSeparator" w:id="0">
    <w:p w:rsidR="00CB2DF6" w:rsidRDefault="00CB2DF6" w:rsidP="00F82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59A" w:rsidRDefault="007A059A">
    <w:pPr>
      <w:pStyle w:val="a3"/>
      <w:jc w:val="center"/>
    </w:pPr>
  </w:p>
  <w:p w:rsidR="007A059A" w:rsidRDefault="007A05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59A" w:rsidRDefault="007A059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70556">
      <w:rPr>
        <w:noProof/>
      </w:rPr>
      <w:t>11</w:t>
    </w:r>
    <w:r>
      <w:fldChar w:fldCharType="end"/>
    </w:r>
  </w:p>
  <w:p w:rsidR="007A059A" w:rsidRDefault="007A059A" w:rsidP="00FF2683">
    <w:pPr>
      <w:pStyle w:val="a3"/>
      <w:spacing w:line="240" w:lineRule="exac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04" w:rsidRDefault="00BD6704">
    <w:pPr>
      <w:pStyle w:val="a3"/>
      <w:jc w:val="center"/>
    </w:pPr>
  </w:p>
  <w:p w:rsidR="00BD6704" w:rsidRDefault="00BD670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04" w:rsidRDefault="00BD670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35656">
      <w:rPr>
        <w:noProof/>
      </w:rPr>
      <w:t>16</w:t>
    </w:r>
    <w:r>
      <w:fldChar w:fldCharType="end"/>
    </w:r>
  </w:p>
  <w:p w:rsidR="00BD6704" w:rsidRDefault="00BD6704" w:rsidP="00FF2683">
    <w:pPr>
      <w:pStyle w:val="a3"/>
      <w:spacing w:line="240" w:lineRule="exact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7499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B6615" w:rsidRPr="000B6615" w:rsidRDefault="000B6615">
        <w:pPr>
          <w:pStyle w:val="a3"/>
          <w:jc w:val="center"/>
          <w:rPr>
            <w:sz w:val="24"/>
            <w:szCs w:val="24"/>
          </w:rPr>
        </w:pPr>
        <w:r w:rsidRPr="000B6615">
          <w:rPr>
            <w:sz w:val="24"/>
            <w:szCs w:val="24"/>
          </w:rPr>
          <w:fldChar w:fldCharType="begin"/>
        </w:r>
        <w:r w:rsidRPr="000B6615">
          <w:rPr>
            <w:sz w:val="24"/>
            <w:szCs w:val="24"/>
          </w:rPr>
          <w:instrText>PAGE   \* MERGEFORMAT</w:instrText>
        </w:r>
        <w:r w:rsidRPr="000B6615">
          <w:rPr>
            <w:sz w:val="24"/>
            <w:szCs w:val="24"/>
          </w:rPr>
          <w:fldChar w:fldCharType="separate"/>
        </w:r>
        <w:r w:rsidR="002A07CD">
          <w:rPr>
            <w:noProof/>
            <w:sz w:val="24"/>
            <w:szCs w:val="24"/>
          </w:rPr>
          <w:t>20</w:t>
        </w:r>
        <w:r w:rsidRPr="000B6615">
          <w:rPr>
            <w:sz w:val="24"/>
            <w:szCs w:val="24"/>
          </w:rPr>
          <w:fldChar w:fldCharType="end"/>
        </w:r>
      </w:p>
    </w:sdtContent>
  </w:sdt>
  <w:p w:rsidR="000B6615" w:rsidRDefault="000B6615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615" w:rsidRDefault="000B6615">
    <w:pPr>
      <w:pStyle w:val="a3"/>
      <w:jc w:val="center"/>
    </w:pPr>
  </w:p>
  <w:p w:rsidR="00F8238D" w:rsidRDefault="00F823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95"/>
    <w:rsid w:val="00005A41"/>
    <w:rsid w:val="00015763"/>
    <w:rsid w:val="00025127"/>
    <w:rsid w:val="0002704D"/>
    <w:rsid w:val="00032C2C"/>
    <w:rsid w:val="00035808"/>
    <w:rsid w:val="00036382"/>
    <w:rsid w:val="00044882"/>
    <w:rsid w:val="00074343"/>
    <w:rsid w:val="000928EE"/>
    <w:rsid w:val="00092C6D"/>
    <w:rsid w:val="00092E33"/>
    <w:rsid w:val="000A0C23"/>
    <w:rsid w:val="000B6615"/>
    <w:rsid w:val="000F5845"/>
    <w:rsid w:val="001055E1"/>
    <w:rsid w:val="00125C63"/>
    <w:rsid w:val="00125DDB"/>
    <w:rsid w:val="00130765"/>
    <w:rsid w:val="001319BA"/>
    <w:rsid w:val="0014423E"/>
    <w:rsid w:val="0014630A"/>
    <w:rsid w:val="001502DB"/>
    <w:rsid w:val="00151FA1"/>
    <w:rsid w:val="001537C1"/>
    <w:rsid w:val="00163071"/>
    <w:rsid w:val="00163734"/>
    <w:rsid w:val="00163816"/>
    <w:rsid w:val="001669A3"/>
    <w:rsid w:val="00173E9A"/>
    <w:rsid w:val="00197792"/>
    <w:rsid w:val="001C472A"/>
    <w:rsid w:val="001D13E4"/>
    <w:rsid w:val="001D24FB"/>
    <w:rsid w:val="001D6308"/>
    <w:rsid w:val="001E3A1B"/>
    <w:rsid w:val="001E3E14"/>
    <w:rsid w:val="001E4DA5"/>
    <w:rsid w:val="001F3DFC"/>
    <w:rsid w:val="001F7316"/>
    <w:rsid w:val="00200BE4"/>
    <w:rsid w:val="00200ECA"/>
    <w:rsid w:val="00203B03"/>
    <w:rsid w:val="0021156B"/>
    <w:rsid w:val="002249A5"/>
    <w:rsid w:val="00241FD5"/>
    <w:rsid w:val="00250DFF"/>
    <w:rsid w:val="002553F1"/>
    <w:rsid w:val="00264537"/>
    <w:rsid w:val="00266D33"/>
    <w:rsid w:val="00275C27"/>
    <w:rsid w:val="00280430"/>
    <w:rsid w:val="00281BD0"/>
    <w:rsid w:val="00295D26"/>
    <w:rsid w:val="002A07CD"/>
    <w:rsid w:val="002C4F89"/>
    <w:rsid w:val="002F4D8C"/>
    <w:rsid w:val="003130D3"/>
    <w:rsid w:val="00320DE6"/>
    <w:rsid w:val="003371E5"/>
    <w:rsid w:val="003413F1"/>
    <w:rsid w:val="003464F0"/>
    <w:rsid w:val="00355A69"/>
    <w:rsid w:val="00360289"/>
    <w:rsid w:val="0036116E"/>
    <w:rsid w:val="00395B47"/>
    <w:rsid w:val="00396803"/>
    <w:rsid w:val="0039764E"/>
    <w:rsid w:val="003A07EE"/>
    <w:rsid w:val="003A0B3D"/>
    <w:rsid w:val="003A3A01"/>
    <w:rsid w:val="003B6671"/>
    <w:rsid w:val="00403178"/>
    <w:rsid w:val="0041338F"/>
    <w:rsid w:val="00435656"/>
    <w:rsid w:val="0048014F"/>
    <w:rsid w:val="004A59E1"/>
    <w:rsid w:val="004B68F7"/>
    <w:rsid w:val="004C0A33"/>
    <w:rsid w:val="004D7F65"/>
    <w:rsid w:val="004E12F6"/>
    <w:rsid w:val="00506707"/>
    <w:rsid w:val="005217A9"/>
    <w:rsid w:val="00555D88"/>
    <w:rsid w:val="00557AD8"/>
    <w:rsid w:val="00570556"/>
    <w:rsid w:val="005873AD"/>
    <w:rsid w:val="0059113B"/>
    <w:rsid w:val="0059390D"/>
    <w:rsid w:val="005968DC"/>
    <w:rsid w:val="005A35E7"/>
    <w:rsid w:val="005C11FD"/>
    <w:rsid w:val="005C1A9D"/>
    <w:rsid w:val="005C4B05"/>
    <w:rsid w:val="005D0F92"/>
    <w:rsid w:val="005D42DA"/>
    <w:rsid w:val="005F5D00"/>
    <w:rsid w:val="006017AD"/>
    <w:rsid w:val="0061421C"/>
    <w:rsid w:val="0061503A"/>
    <w:rsid w:val="00617224"/>
    <w:rsid w:val="006248B2"/>
    <w:rsid w:val="0062732C"/>
    <w:rsid w:val="00630293"/>
    <w:rsid w:val="0063359B"/>
    <w:rsid w:val="006608DB"/>
    <w:rsid w:val="00665968"/>
    <w:rsid w:val="00666864"/>
    <w:rsid w:val="006D64EA"/>
    <w:rsid w:val="006E1A50"/>
    <w:rsid w:val="006F0CDB"/>
    <w:rsid w:val="006F76B1"/>
    <w:rsid w:val="007035A8"/>
    <w:rsid w:val="00706C05"/>
    <w:rsid w:val="007170EE"/>
    <w:rsid w:val="007175B4"/>
    <w:rsid w:val="0072709E"/>
    <w:rsid w:val="00733505"/>
    <w:rsid w:val="007352CD"/>
    <w:rsid w:val="00754BB3"/>
    <w:rsid w:val="007552DD"/>
    <w:rsid w:val="0078620A"/>
    <w:rsid w:val="007873C6"/>
    <w:rsid w:val="00791A47"/>
    <w:rsid w:val="007A059A"/>
    <w:rsid w:val="007C4C0F"/>
    <w:rsid w:val="007C6BF8"/>
    <w:rsid w:val="007D052E"/>
    <w:rsid w:val="007D5524"/>
    <w:rsid w:val="007E6B43"/>
    <w:rsid w:val="007E7E36"/>
    <w:rsid w:val="007F61B4"/>
    <w:rsid w:val="0080386E"/>
    <w:rsid w:val="0081270C"/>
    <w:rsid w:val="00820092"/>
    <w:rsid w:val="00820B9E"/>
    <w:rsid w:val="00824586"/>
    <w:rsid w:val="00830721"/>
    <w:rsid w:val="00831D1E"/>
    <w:rsid w:val="00842768"/>
    <w:rsid w:val="00853F86"/>
    <w:rsid w:val="008615CC"/>
    <w:rsid w:val="00862261"/>
    <w:rsid w:val="00890441"/>
    <w:rsid w:val="008A0E3D"/>
    <w:rsid w:val="008A11A0"/>
    <w:rsid w:val="008A24F7"/>
    <w:rsid w:val="008B1E2D"/>
    <w:rsid w:val="008C2C8C"/>
    <w:rsid w:val="008C6176"/>
    <w:rsid w:val="008C6C0F"/>
    <w:rsid w:val="008E5F9E"/>
    <w:rsid w:val="00901705"/>
    <w:rsid w:val="00903219"/>
    <w:rsid w:val="0090692E"/>
    <w:rsid w:val="00912FB2"/>
    <w:rsid w:val="009152AA"/>
    <w:rsid w:val="0094348F"/>
    <w:rsid w:val="009479B9"/>
    <w:rsid w:val="00954214"/>
    <w:rsid w:val="009610BC"/>
    <w:rsid w:val="00966030"/>
    <w:rsid w:val="00987195"/>
    <w:rsid w:val="00996976"/>
    <w:rsid w:val="009A1275"/>
    <w:rsid w:val="009B11A9"/>
    <w:rsid w:val="009D0CD9"/>
    <w:rsid w:val="009D1C95"/>
    <w:rsid w:val="009E5344"/>
    <w:rsid w:val="00A07400"/>
    <w:rsid w:val="00A11185"/>
    <w:rsid w:val="00A14B6E"/>
    <w:rsid w:val="00A21640"/>
    <w:rsid w:val="00A24FD1"/>
    <w:rsid w:val="00A26393"/>
    <w:rsid w:val="00A26AF0"/>
    <w:rsid w:val="00A50FBD"/>
    <w:rsid w:val="00A52FB9"/>
    <w:rsid w:val="00A62DF6"/>
    <w:rsid w:val="00A65A1C"/>
    <w:rsid w:val="00A755BC"/>
    <w:rsid w:val="00A867BE"/>
    <w:rsid w:val="00A869F2"/>
    <w:rsid w:val="00AA1471"/>
    <w:rsid w:val="00AA1C30"/>
    <w:rsid w:val="00AB045D"/>
    <w:rsid w:val="00AB0777"/>
    <w:rsid w:val="00AE0985"/>
    <w:rsid w:val="00AF1841"/>
    <w:rsid w:val="00B21C1E"/>
    <w:rsid w:val="00B30076"/>
    <w:rsid w:val="00B367A6"/>
    <w:rsid w:val="00B45672"/>
    <w:rsid w:val="00B531DE"/>
    <w:rsid w:val="00B62576"/>
    <w:rsid w:val="00B6521A"/>
    <w:rsid w:val="00B72BC2"/>
    <w:rsid w:val="00B7620B"/>
    <w:rsid w:val="00B83DBE"/>
    <w:rsid w:val="00B840E2"/>
    <w:rsid w:val="00BB4FE3"/>
    <w:rsid w:val="00BC4FEF"/>
    <w:rsid w:val="00BD6704"/>
    <w:rsid w:val="00BF4B15"/>
    <w:rsid w:val="00BF58DB"/>
    <w:rsid w:val="00C047A3"/>
    <w:rsid w:val="00C075AF"/>
    <w:rsid w:val="00C1324A"/>
    <w:rsid w:val="00C2301C"/>
    <w:rsid w:val="00C24A03"/>
    <w:rsid w:val="00C4748B"/>
    <w:rsid w:val="00C53D4F"/>
    <w:rsid w:val="00C562EF"/>
    <w:rsid w:val="00C57BE0"/>
    <w:rsid w:val="00C652A8"/>
    <w:rsid w:val="00C73BF0"/>
    <w:rsid w:val="00C74A30"/>
    <w:rsid w:val="00C77916"/>
    <w:rsid w:val="00C80069"/>
    <w:rsid w:val="00CB2DF6"/>
    <w:rsid w:val="00CC2AAF"/>
    <w:rsid w:val="00CC3C29"/>
    <w:rsid w:val="00CD0B10"/>
    <w:rsid w:val="00CE4152"/>
    <w:rsid w:val="00D03DD3"/>
    <w:rsid w:val="00D2311C"/>
    <w:rsid w:val="00D26483"/>
    <w:rsid w:val="00D30077"/>
    <w:rsid w:val="00D32E5A"/>
    <w:rsid w:val="00D53090"/>
    <w:rsid w:val="00D54106"/>
    <w:rsid w:val="00D640A3"/>
    <w:rsid w:val="00D70927"/>
    <w:rsid w:val="00D77D73"/>
    <w:rsid w:val="00D83284"/>
    <w:rsid w:val="00D942D1"/>
    <w:rsid w:val="00D9632A"/>
    <w:rsid w:val="00DC5D5A"/>
    <w:rsid w:val="00DC5DCA"/>
    <w:rsid w:val="00DD0E06"/>
    <w:rsid w:val="00DD1113"/>
    <w:rsid w:val="00DD3648"/>
    <w:rsid w:val="00DD3E97"/>
    <w:rsid w:val="00DD44E0"/>
    <w:rsid w:val="00DF6C18"/>
    <w:rsid w:val="00E03368"/>
    <w:rsid w:val="00E31C26"/>
    <w:rsid w:val="00E80FCF"/>
    <w:rsid w:val="00E96A80"/>
    <w:rsid w:val="00E9741E"/>
    <w:rsid w:val="00EB62CA"/>
    <w:rsid w:val="00EC5962"/>
    <w:rsid w:val="00EC6A47"/>
    <w:rsid w:val="00F038AD"/>
    <w:rsid w:val="00F043F1"/>
    <w:rsid w:val="00F1122A"/>
    <w:rsid w:val="00F172B2"/>
    <w:rsid w:val="00F17FBB"/>
    <w:rsid w:val="00F20148"/>
    <w:rsid w:val="00F21CF0"/>
    <w:rsid w:val="00F23DFF"/>
    <w:rsid w:val="00F25658"/>
    <w:rsid w:val="00F30BAA"/>
    <w:rsid w:val="00F41096"/>
    <w:rsid w:val="00F460FA"/>
    <w:rsid w:val="00F56442"/>
    <w:rsid w:val="00F8238D"/>
    <w:rsid w:val="00F84A9F"/>
    <w:rsid w:val="00F85036"/>
    <w:rsid w:val="00F92482"/>
    <w:rsid w:val="00F95C74"/>
    <w:rsid w:val="00FA5137"/>
    <w:rsid w:val="00FD0CD8"/>
    <w:rsid w:val="00FF1C57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A95C68-5972-4A1A-8F87-35F6EC2F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F0"/>
    <w:pPr>
      <w:spacing w:after="0" w:line="240" w:lineRule="auto"/>
    </w:pPr>
    <w:rPr>
      <w:rFonts w:eastAsia="SimSun"/>
      <w:color w:val="auto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0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23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38D"/>
    <w:rPr>
      <w:rFonts w:eastAsia="SimSun"/>
      <w:color w:val="auto"/>
      <w:szCs w:val="28"/>
      <w:lang w:eastAsia="zh-CN"/>
    </w:rPr>
  </w:style>
  <w:style w:type="paragraph" w:styleId="a5">
    <w:name w:val="footer"/>
    <w:basedOn w:val="a"/>
    <w:link w:val="a6"/>
    <w:uiPriority w:val="99"/>
    <w:unhideWhenUsed/>
    <w:rsid w:val="00F823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238D"/>
    <w:rPr>
      <w:rFonts w:eastAsia="SimSun"/>
      <w:color w:val="auto"/>
      <w:szCs w:val="28"/>
      <w:lang w:eastAsia="zh-CN"/>
    </w:rPr>
  </w:style>
  <w:style w:type="character" w:styleId="a7">
    <w:name w:val="Hyperlink"/>
    <w:basedOn w:val="a0"/>
    <w:uiPriority w:val="99"/>
    <w:semiHidden/>
    <w:unhideWhenUsed/>
    <w:rsid w:val="00025127"/>
    <w:rPr>
      <w:color w:val="0000FF"/>
      <w:u w:val="single"/>
    </w:rPr>
  </w:style>
  <w:style w:type="paragraph" w:customStyle="1" w:styleId="ConsPlusTitle">
    <w:name w:val="ConsPlusTitle"/>
    <w:uiPriority w:val="99"/>
    <w:rsid w:val="003130D3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Style3">
    <w:name w:val="Style3"/>
    <w:basedOn w:val="a"/>
    <w:uiPriority w:val="99"/>
    <w:rsid w:val="0063359B"/>
    <w:pPr>
      <w:widowControl w:val="0"/>
      <w:autoSpaceDE w:val="0"/>
      <w:autoSpaceDN w:val="0"/>
      <w:adjustRightInd w:val="0"/>
      <w:spacing w:line="242" w:lineRule="exact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240&amp;dst=100553" TargetMode="External"/><Relationship Id="rId18" Type="http://schemas.openxmlformats.org/officeDocument/2006/relationships/hyperlink" Target="https://login.consultant.ru/link/?req=doc&amp;base=LAW&amp;n=495001&amp;dst=100851" TargetMode="External"/><Relationship Id="rId26" Type="http://schemas.openxmlformats.org/officeDocument/2006/relationships/hyperlink" Target="file:///C:\Users\nvpismennaya\Desktop\&#1053;&#1072;&#1090;&#1072;&#1083;&#1100;&#1103;\&#1053;&#1086;&#1088;&#1084;&#1072;&#1090;&#1074;&#1086;&#1088;&#1095;&#1077;&#1089;&#1090;&#1074;&#1086;\2025\&#1069;&#1085;&#1077;&#1088;&#1075;&#1077;&#1090;&#1080;&#1082;&#1080;\www.uslugi27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070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3032" TargetMode="External"/><Relationship Id="rId12" Type="http://schemas.openxmlformats.org/officeDocument/2006/relationships/hyperlink" Target="https://login.consultant.ru/link/?req=doc&amp;base=LAW&amp;n=495001&amp;dst=100529" TargetMode="External"/><Relationship Id="rId17" Type="http://schemas.openxmlformats.org/officeDocument/2006/relationships/hyperlink" Target="https://login.consultant.ru/link/?req=doc&amp;base=LAW&amp;n=495001&amp;dst=101176" TargetMode="External"/><Relationship Id="rId25" Type="http://schemas.openxmlformats.org/officeDocument/2006/relationships/hyperlink" Target="file:///C:\Users\nvpismennaya\Desktop\&#1053;&#1072;&#1090;&#1072;&#1083;&#1100;&#1103;\&#1053;&#1086;&#1088;&#1084;&#1072;&#1090;&#1074;&#1086;&#1088;&#1095;&#1077;&#1089;&#1090;&#1074;&#1086;\2025\&#1069;&#1085;&#1077;&#1088;&#1075;&#1077;&#1090;&#1080;&#1082;&#1080;\www.gosuslugi.ru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0636" TargetMode="External"/><Relationship Id="rId20" Type="http://schemas.openxmlformats.org/officeDocument/2006/relationships/hyperlink" Target="https://login.consultant.ru/link/?req=doc&amp;base=LAW&amp;n=495001&amp;dst=100813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8492&amp;dst=100011" TargetMode="External"/><Relationship Id="rId24" Type="http://schemas.openxmlformats.org/officeDocument/2006/relationships/hyperlink" Target="https://login.consultant.ru/link/?req=doc&amp;base=LAW&amp;n=495001&amp;dst=100449" TargetMode="External"/><Relationship Id="rId32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5001&amp;dst=100634" TargetMode="External"/><Relationship Id="rId23" Type="http://schemas.openxmlformats.org/officeDocument/2006/relationships/hyperlink" Target="https://login.consultant.ru/link/?req=doc&amp;base=LAW&amp;n=495001&amp;dst=100225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80240&amp;dst=100315" TargetMode="External"/><Relationship Id="rId19" Type="http://schemas.openxmlformats.org/officeDocument/2006/relationships/hyperlink" Target="https://login.consultant.ru/link/?req=doc&amp;base=LAW&amp;n=495001&amp;dst=100851" TargetMode="Externa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1&amp;n=188886&amp;dst=100206" TargetMode="External"/><Relationship Id="rId14" Type="http://schemas.openxmlformats.org/officeDocument/2006/relationships/hyperlink" Target="https://login.consultant.ru/link/?req=doc&amp;base=LAW&amp;n=454103&amp;dst=100069" TargetMode="External"/><Relationship Id="rId22" Type="http://schemas.openxmlformats.org/officeDocument/2006/relationships/hyperlink" Target="https://login.consultant.ru/link/?req=doc&amp;base=LAW&amp;n=495001&amp;dst=100711" TargetMode="External"/><Relationship Id="rId27" Type="http://schemas.openxmlformats.org/officeDocument/2006/relationships/header" Target="header1.xml"/><Relationship Id="rId30" Type="http://schemas.openxmlformats.org/officeDocument/2006/relationships/header" Target="header4.xm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95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07984-CADC-429B-A8E7-9C4FD3CF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5088</Words>
  <Characters>29005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34025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 Евгений Сергеевич</dc:creator>
  <cp:keywords/>
  <dc:description/>
  <cp:lastModifiedBy>Письменная Наталья Валерьевна</cp:lastModifiedBy>
  <cp:revision>2</cp:revision>
  <dcterms:created xsi:type="dcterms:W3CDTF">2025-02-10T00:52:00Z</dcterms:created>
  <dcterms:modified xsi:type="dcterms:W3CDTF">2025-02-10T00:52:00Z</dcterms:modified>
</cp:coreProperties>
</file>